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4ECAD78F" w:rsidR="008B1032" w:rsidRPr="006F5F37" w:rsidRDefault="006276CD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Výpočet úhlů souvisejících s polygony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6AC14DF2" w:rsidR="00442069" w:rsidRPr="006F5F37" w:rsidRDefault="00B53316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úroveň</w:t>
      </w:r>
      <w:r w:rsidR="00442069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: K10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74212363"/>
        <w:docPartObj>
          <w:docPartGallery w:val="Table of Contents"/>
          <w:docPartUnique/>
        </w:docPartObj>
      </w:sdtPr>
      <w:sdtEndPr/>
      <w:sdtContent>
        <w:p w14:paraId="12F8C5DD" w14:textId="11A850F5" w:rsidR="008B1032" w:rsidRPr="009C77DF" w:rsidRDefault="006A323B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Polygony 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E23A43" w:rsidRPr="009C77DF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3E76836F" w:rsidR="008B1032" w:rsidRPr="009C77DF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Vnitřní úhly polygonu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18E411BB" w:rsidR="008B1032" w:rsidRPr="009C77DF" w:rsidRDefault="006A323B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Trojúhelníky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</w:p>
        <w:p w14:paraId="6DE6515E" w14:textId="7CFB115D" w:rsidR="008B1032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Čtyřúhelníky (čtverce atd.)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sz w:val="28"/>
              <w:szCs w:val="28"/>
            </w:rPr>
            <w:t>6</w:t>
          </w:r>
        </w:p>
        <w:p w14:paraId="28759CF9" w14:textId="20259C05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Pentagon </w:t>
          </w:r>
          <w:r w:rsidR="000C093E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14:paraId="736C1A6C" w14:textId="56A310AE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Obecné pravidlo </w:t>
          </w:r>
          <w:r w:rsidR="00236E62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14:paraId="37CC8633" w14:textId="1A68F42E" w:rsidR="008B1032" w:rsidRPr="009C77DF" w:rsidRDefault="009C77DF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Vnější úhly polygonů </w:t>
          </w:r>
          <w:r w:rsidR="00E23A43" w:rsidRPr="009C77DF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9</w:t>
          </w:r>
        </w:p>
        <w:p w14:paraId="3C452087" w14:textId="77CCD98F" w:rsidR="008B1032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Pamatujte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10</w:t>
          </w:r>
        </w:p>
        <w:p w14:paraId="08C34315" w14:textId="028A6098" w:rsidR="00511BB7" w:rsidRPr="009C77DF" w:rsidRDefault="00511BB7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Příklady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11</w:t>
          </w:r>
        </w:p>
        <w:p w14:paraId="7BE78327" w14:textId="6E5886D8" w:rsidR="008B1032" w:rsidRPr="00511BB7" w:rsidRDefault="00236E62" w:rsidP="009C77DF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hyperlink w:anchor="_heading=h.2et92p0">
            <w:r w:rsidR="00E23A43" w:rsidRPr="009C77DF">
              <w:rPr>
                <w:rFonts w:ascii="Times New Roman" w:hAnsi="Times New Roman" w:cs="Times New Roman"/>
                <w:sz w:val="28"/>
                <w:szCs w:val="28"/>
              </w:rPr>
              <w:t xml:space="preserve">Reference </w:t>
            </w:r>
          </w:hyperlink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13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2A06FC0F" w:rsidR="00940143" w:rsidRPr="006F5F37" w:rsidRDefault="0029349B" w:rsidP="00940143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Polygony</w:t>
      </w:r>
    </w:p>
    <w:p w14:paraId="42B083D3" w14:textId="77777777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Mnohoúhelník je uzavřený plochý tvar složený z přímých čar. Polygon není pouze o stranách. Mohou nastat situace, kdy máte více než jeden tvar se stejným počtem stran.</w:t>
      </w:r>
    </w:p>
    <w:p w14:paraId="1C795B04" w14:textId="1008EBF9" w:rsidR="00124224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Nejjednodušším příkladem je, že obdélník i rovnoběžník mají každý 4 strany, přičemž protilehlé strany jsou rovnoběžné a stejně dlouhé. Rozdíl spočívá v úhlech, kde obdélník má na všech 4 stranách úhly 90 stupňů, zatímco rovnoběžník má opačné úhly stejné míry.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6D81C55F" w:rsidR="00124224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706189" wp14:editId="002383BE">
            <wp:extent cx="4526931" cy="2956560"/>
            <wp:effectExtent l="0" t="0" r="698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756" cy="29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DB3F1" w14:textId="35B84752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994F24C" w14:textId="77777777" w:rsidR="0029349B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CA5E07" w14:textId="7025280F" w:rsidR="00F10D41" w:rsidRDefault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Vnitřní úhly mnohoúhelníku</w:t>
      </w:r>
    </w:p>
    <w:p w14:paraId="6BE6586A" w14:textId="77777777" w:rsid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</w:p>
    <w:p w14:paraId="005C6EBD" w14:textId="58C23235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EC5D4D" wp14:editId="59C43F6E">
            <wp:extent cx="3991532" cy="1733792"/>
            <wp:effectExtent l="0" t="0" r="9525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ED87" w14:textId="48E575C2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3624E" wp14:editId="1F3F011C">
            <wp:extent cx="4505954" cy="2419688"/>
            <wp:effectExtent l="0" t="0" r="9525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DEB22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6382B056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7F5658BA" w14:textId="7C124234" w:rsidR="00770091" w:rsidRP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  <w:r w:rsidRPr="00770091">
        <w:rPr>
          <w:rFonts w:ascii="Times New Roman" w:hAnsi="Times New Roman" w:cs="Times New Roman"/>
          <w:sz w:val="24"/>
          <w:szCs w:val="24"/>
        </w:rPr>
        <w:t>Víme, že mnohoúhelník je dvourozměrný mnohostranný obrazec složený z přímých segmentů. Součet úhlů mnohoúhelníku je celkovou mírou všech vnitřních úhlů mnohoúhelníku.</w:t>
      </w:r>
    </w:p>
    <w:p w14:paraId="214F744E" w14:textId="5C7EB538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F69860" w14:textId="4A2F4FAA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Chcete-li najít součet vnitřních úhlů v mnohoúhelníku, rozdělte mnohoúhelník na trojúhelníky.</w:t>
      </w:r>
    </w:p>
    <w:p w14:paraId="140FFF68" w14:textId="44C5F9AB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07FA7F" w14:textId="5FF799D1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D4DB24" wp14:editId="50D9E379">
            <wp:extent cx="4823460" cy="1823227"/>
            <wp:effectExtent l="0" t="0" r="0" b="571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4976" cy="1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539BF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AC558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F80D6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F5C5D8E" w14:textId="2E17AEA8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Součet úhlů v trojúhelníku je 180°. Chcete-li zjistit součet vnitřních úhlů mnohoúhelníku, vynásobte počet trojúhelníků v mnohoúhelníku 180°.</w:t>
      </w:r>
    </w:p>
    <w:p w14:paraId="27586EA6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28C588" w14:textId="657DD4C5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Protože všechny úhly uvnitř pravidelných mnohoúhelníků jsou stejné. Proto je vzorec pro hledání úhlů pravidelného mnohoúhelníku dán vztahem;</w:t>
      </w:r>
    </w:p>
    <w:p w14:paraId="022ECCC6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727DA7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Součet vnitřních úhlů = 180° * (n – 2)</w:t>
      </w:r>
    </w:p>
    <w:p w14:paraId="3B4B5294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FB033C" w14:textId="40561EDA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Kde n = počet stran mnohoúhelníku.</w:t>
      </w:r>
    </w:p>
    <w:p w14:paraId="42EA656A" w14:textId="354173A4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FE3624" w14:textId="77777777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C32CC4" w14:textId="5699205C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B7B5C5D" w14:textId="77777777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6FCA58" w14:textId="720FDBF0" w:rsidR="006075D6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Trojúhelníky</w:t>
      </w:r>
    </w:p>
    <w:p w14:paraId="65757800" w14:textId="668994E7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7225A41" w14:textId="5498C7E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Vnitřní úhly trojúhelníku se sčítají až o 180°</w:t>
      </w:r>
    </w:p>
    <w:p w14:paraId="043974E9" w14:textId="2B46C48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EDECCB" w14:textId="4F40ACD8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07EECD" wp14:editId="6155E89B">
            <wp:extent cx="2847353" cy="188976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4156" cy="189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33BA39" wp14:editId="7E7C2227">
            <wp:extent cx="2953162" cy="2019582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4B1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DE9677" w14:textId="62CE79EF" w:rsidR="003D0B1F" w:rsidRPr="003D0B1F" w:rsidRDefault="00F219A2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Trojúhelník má tedy 3 strany,</w:t>
      </w:r>
    </w:p>
    <w:p w14:paraId="1F3F3B9C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8D56CE" w14:textId="0E7F78CC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n = 3</w:t>
      </w:r>
    </w:p>
    <w:p w14:paraId="4B49F44A" w14:textId="6F2D8DFA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E76B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Dosaďte n = 3 do vzorce hledání úhlů mnohoúhelníku.</w:t>
      </w:r>
    </w:p>
    <w:p w14:paraId="011AD98B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18491D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Součet vnitřních úhlů = 180° * (n – 2)</w:t>
      </w:r>
    </w:p>
    <w:p w14:paraId="04B9D068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7CCFF7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(3 – 2)</w:t>
      </w:r>
    </w:p>
    <w:p w14:paraId="3A431A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639141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180°* 1</w:t>
      </w:r>
    </w:p>
    <w:p w14:paraId="75C830BE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AC9A85" w14:textId="36D126C9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</w:t>
      </w:r>
    </w:p>
    <w:p w14:paraId="10C9AC69" w14:textId="23E8053F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1E1835" w14:textId="78936651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C9330D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C2BC66C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2615478" w14:textId="1AF2789B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Čtyřúhelníky (čtverce atd. )</w:t>
      </w:r>
    </w:p>
    <w:p w14:paraId="0163AA6B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354507" w14:textId="2C084170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Čtyřúhelník má 4 rovné strany.</w:t>
      </w:r>
    </w:p>
    <w:p w14:paraId="53C33A81" w14:textId="03A85862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536231" w14:textId="4395D342" w:rsidR="003D0B1F" w:rsidRDefault="003D0B1F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623B87" wp14:editId="7E59A384">
            <wp:extent cx="2690495" cy="1683482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8576" cy="16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35"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D66304" wp14:editId="76882C8D">
            <wp:extent cx="2696402" cy="1677591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5516" cy="168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94375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C4D6C7" w14:textId="1E251799" w:rsidR="00E718C9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Vnitřní úhly čtyřúhelníku se sčítají o 360°, protože ve čtverci jsou 2 trojúhelníky.</w:t>
      </w:r>
    </w:p>
    <w:p w14:paraId="100715FC" w14:textId="7AE3305F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C3A5D1" w14:textId="419534F0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8EEED4" wp14:editId="1B6D0CEA">
            <wp:extent cx="4458322" cy="2257740"/>
            <wp:effectExtent l="0" t="0" r="0" b="9525"/>
            <wp:docPr id="23" name="Obrázok 23" descr="Obrázok, na ktorom je text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, zariadenie&#10;&#10;Automaticky generovaný popi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CC36A" w14:textId="2628B578" w:rsidR="00697C35" w:rsidRDefault="00697C35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Vnitřní úhly v trojúhelníku se sčítají až o 180° au čtverce se sčítají až o 360°, protože čtverec lze sestavit ze dvou trojúhelníků.</w:t>
      </w:r>
    </w:p>
    <w:p w14:paraId="02C688CD" w14:textId="157AC989" w:rsidR="00F219A2" w:rsidRDefault="00F219A2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CD5B9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4.</w:t>
      </w:r>
    </w:p>
    <w:p w14:paraId="7E40AAE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630A80" w14:textId="10FCAF03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Dosazením je součet úhlů = 180° * (n – 2)</w:t>
      </w:r>
    </w:p>
    <w:p w14:paraId="4F96871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CA9A0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(4 – 2)</w:t>
      </w:r>
    </w:p>
    <w:p w14:paraId="6385290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6841437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180°* 2</w:t>
      </w:r>
    </w:p>
    <w:p w14:paraId="14084292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9254EE" w14:textId="2D2B499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360°</w:t>
      </w:r>
    </w:p>
    <w:p w14:paraId="70B3825E" w14:textId="319D3FC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A51B18" w14:textId="710D6B71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59479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32842AD" w14:textId="6A92DECE" w:rsidR="00F219A2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Pentagon</w:t>
      </w:r>
    </w:p>
    <w:p w14:paraId="3934EEFB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AF5649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Pětiúhelník má 5 stran a může být vyroben ze tří trojúhelníků,</w:t>
      </w:r>
    </w:p>
    <w:p w14:paraId="3CCA7F12" w14:textId="1860CD44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 xml:space="preserve">takže jeho vnitřní úhly </w:t>
      </w:r>
      <w:proofErr w:type="gramStart"/>
      <w:r w:rsidRPr="00F219A2">
        <w:rPr>
          <w:rFonts w:ascii="Times New Roman" w:hAnsi="Times New Roman" w:cs="Times New Roman"/>
          <w:sz w:val="24"/>
          <w:szCs w:val="24"/>
        </w:rPr>
        <w:t>tvoří</w:t>
      </w:r>
      <w:proofErr w:type="gramEnd"/>
      <w:r w:rsidRPr="00F219A2">
        <w:rPr>
          <w:rFonts w:ascii="Times New Roman" w:hAnsi="Times New Roman" w:cs="Times New Roman"/>
          <w:sz w:val="24"/>
          <w:szCs w:val="24"/>
        </w:rPr>
        <w:t xml:space="preserve"> 3 × 180° = 540°</w:t>
      </w:r>
    </w:p>
    <w:p w14:paraId="3F79B95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788F0EE" w14:textId="3BC83CB6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A když je pravidelný (všechny úhly stejné), pak každý úhel je 540° / 5 = 108°</w:t>
      </w:r>
    </w:p>
    <w:p w14:paraId="242E018B" w14:textId="658E0B4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Pokud je úhel vytvořený mezi dvěma paprsky přesně 90°, pak se nazývá pravý úhel nebo úhel 90°.</w:t>
      </w:r>
    </w:p>
    <w:p w14:paraId="15539E0E" w14:textId="43E32AD8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CEF7D4D" w14:textId="326E72A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2" wp14:editId="57E9765B">
            <wp:extent cx="2610214" cy="2572109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23B" w14:textId="6D3BDD46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A4B9AC" w14:textId="2CE46E3F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Pětiúhelník je 5-ti stranný mnohoúhelník.</w:t>
      </w:r>
    </w:p>
    <w:p w14:paraId="5B62650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5</w:t>
      </w:r>
    </w:p>
    <w:p w14:paraId="68CB293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F8209B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Náhradní.</w:t>
      </w:r>
    </w:p>
    <w:p w14:paraId="4E07B20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466B1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Součet vnitřních úhlů = 180° * (n – 2)</w:t>
      </w:r>
    </w:p>
    <w:p w14:paraId="608777C5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0AAAA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=180° * (5 – 2)</w:t>
      </w:r>
    </w:p>
    <w:p w14:paraId="5C421D63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6E52C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180°* 3</w:t>
      </w:r>
    </w:p>
    <w:p w14:paraId="766B7BA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266443F" w14:textId="11F2DDEF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540°</w:t>
      </w:r>
    </w:p>
    <w:p w14:paraId="2D38C7AF" w14:textId="76513E5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D19188" w14:textId="73C8E70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548CA0" w14:textId="2FA3CB3D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B4138B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47ADC20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7428A7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20884EC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FDB581B" w14:textId="1D48844F" w:rsidR="006075D6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F219A2">
        <w:rPr>
          <w:rFonts w:ascii="Times New Roman" w:hAnsi="Times New Roman" w:cs="Times New Roman"/>
          <w:b/>
          <w:bCs/>
          <w:sz w:val="36"/>
          <w:szCs w:val="36"/>
        </w:rPr>
        <w:t>Obecné pravidlo</w:t>
      </w:r>
    </w:p>
    <w:p w14:paraId="0741FDEA" w14:textId="14DFA3D6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9D0DD3" w14:textId="14994352" w:rsidR="00F219A2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Pokaždé, když přidáme stranu (trojúhelník ke čtyřúhelníku, čtyřúhelník k pětiúhelníku atd. ), přidáme k součtu dalších 180°:</w:t>
      </w:r>
    </w:p>
    <w:p w14:paraId="56B86E1D" w14:textId="3773EA35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Pokud se jedná o pravidelný mnohoúhelník (všechny strany jsou stejné, všechny úhly jsou stejné)</w:t>
      </w:r>
    </w:p>
    <w:p w14:paraId="74ECB3C4" w14:textId="77777777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7ED7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2C9D0F" w14:textId="07F99814" w:rsidR="005E19CB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4BF084" wp14:editId="0BE22D3B">
            <wp:extent cx="5943600" cy="5544820"/>
            <wp:effectExtent l="0" t="0" r="0" b="0"/>
            <wp:docPr id="24" name="Obrázok 24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ok 24" descr="Obrázok, na ktorom je stôl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A5F58" w14:textId="7EEDEEB2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55165A8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 xml:space="preserve">Takže obecné </w:t>
      </w:r>
      <w:r w:rsidRPr="00AB0414">
        <w:rPr>
          <w:rFonts w:ascii="Times New Roman" w:hAnsi="Times New Roman" w:cs="Times New Roman"/>
          <w:b/>
          <w:bCs/>
          <w:sz w:val="24"/>
          <w:szCs w:val="24"/>
        </w:rPr>
        <w:t xml:space="preserve">pravidlo </w:t>
      </w:r>
      <w:r w:rsidRPr="00AB0414">
        <w:rPr>
          <w:rFonts w:ascii="Times New Roman" w:hAnsi="Times New Roman" w:cs="Times New Roman"/>
          <w:sz w:val="24"/>
          <w:szCs w:val="24"/>
        </w:rPr>
        <w:t>zní:</w:t>
      </w:r>
    </w:p>
    <w:p w14:paraId="7CF410D3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Součet vnitřních úhlů = (n−2) × 180°</w:t>
      </w:r>
    </w:p>
    <w:p w14:paraId="5DC58869" w14:textId="56F9A5DA" w:rsidR="006075D6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lastRenderedPageBreak/>
        <w:t>Každý úhel (pravidelného mnohoúhelníku) = (n−2) × 180° / n</w:t>
      </w:r>
    </w:p>
    <w:p w14:paraId="209159F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672481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36712B7" w14:textId="0B162A6D" w:rsidR="006075D6" w:rsidRDefault="00C8185D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bookmarkStart w:id="1" w:name="_Hlk100248895"/>
      <w:r w:rsidRPr="00C8185D">
        <w:rPr>
          <w:rFonts w:ascii="Times New Roman" w:hAnsi="Times New Roman" w:cs="Times New Roman"/>
          <w:b/>
          <w:bCs/>
          <w:sz w:val="36"/>
          <w:szCs w:val="36"/>
        </w:rPr>
        <w:t>Vnější úhly mnohoúhelníků</w:t>
      </w:r>
    </w:p>
    <w:bookmarkEnd w:id="1"/>
    <w:p w14:paraId="2EA8038E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20A695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E87497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Pokud je strana mnohoúhelníku prodloužena, úhel vytvořený vně mnohoúhelníku je vnější úhel.</w:t>
      </w:r>
    </w:p>
    <w:p w14:paraId="6ACDA07E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92E13B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Součet vnějších úhlů mnohoúhelníku je 360°.</w:t>
      </w:r>
    </w:p>
    <w:p w14:paraId="7DEA0F2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72FFD2" w14:textId="30CCD582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27BB3C" w14:textId="51AE8896" w:rsidR="005E19CB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9D7966" wp14:editId="6214C3F5">
            <wp:extent cx="5943600" cy="3572510"/>
            <wp:effectExtent l="0" t="0" r="0" b="8890"/>
            <wp:docPr id="25" name="Obrázok 25" descr="Obrázok, na ktorom je obloha,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Obrázok, na ktorom je obloha, doplnok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C2A0" w14:textId="730EA24A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74EE17" w14:textId="0A63C2DB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Vzorec pro výpočet velikosti vnějšího úhlu pravidelného mnohoúhelníku je:</w:t>
      </w:r>
    </w:p>
    <w:p w14:paraId="3036FD63" w14:textId="43E77EA3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Vnější úhel pravidelného mnohoúhelníku = 360 </w:t>
      </w:r>
      <w:r>
        <w:rPr>
          <w:rFonts w:ascii="Calibri" w:hAnsi="Calibri" w:cs="Calibri"/>
          <w:sz w:val="24"/>
          <w:szCs w:val="24"/>
        </w:rPr>
        <w:t xml:space="preserve">∕ </w:t>
      </w:r>
      <w:r>
        <w:rPr>
          <w:rFonts w:ascii="Times New Roman" w:hAnsi="Times New Roman" w:cs="Times New Roman"/>
          <w:sz w:val="24"/>
          <w:szCs w:val="24"/>
        </w:rPr>
        <w:t>počet stran.</w:t>
      </w:r>
    </w:p>
    <w:p w14:paraId="22F20D48" w14:textId="283D7BA0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Nezapomeňte, že součet vnitřního a vnějšího úhlu je 180°.</w:t>
      </w:r>
    </w:p>
    <w:p w14:paraId="035649C3" w14:textId="5A6CA810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57860D5" w14:textId="462777E3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2F1541" w14:textId="704F5DFD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FD5AB06" w14:textId="330EBF40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7CBCB52" w14:textId="4043F729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A6DA8BA" w14:textId="2BEEB054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EF484D" w14:textId="3CB59E3F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849C7F" w14:textId="6B227CCB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1A6CA3" w14:textId="01C66A7B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EFAC2D" w14:textId="0CAD1CBC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340F5E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7385B0" w14:textId="77777777" w:rsidR="00C436B7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DB0F5A1" w14:textId="565CE96B" w:rsidR="006075D6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C436B7">
        <w:rPr>
          <w:rFonts w:ascii="Times New Roman" w:hAnsi="Times New Roman" w:cs="Times New Roman"/>
          <w:b/>
          <w:bCs/>
          <w:sz w:val="36"/>
          <w:szCs w:val="36"/>
        </w:rPr>
        <w:t>Zapamatovat si</w:t>
      </w:r>
    </w:p>
    <w:p w14:paraId="1FA838AF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504A6A5" w14:textId="77777777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Součet úhlů v trojúhelníku je 180°. Chcete-li zjistit součet vnitřních úhlů mnohoúhelníku, vynásobte počet trojúhelníků v mnohoúhelníku 180°.</w:t>
      </w:r>
    </w:p>
    <w:p w14:paraId="6832A35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7A067F" w14:textId="7EB22F7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 xml:space="preserve">Vzorec pro výpočet součtu vnitřních úhlů v mnohoúhelníku je (n-2) x 180 </w:t>
      </w:r>
      <w:r>
        <w:rPr>
          <w:rFonts w:ascii="Times New Roman" w:hAnsi="Times New Roman" w:cs="Times New Roman"/>
          <w:sz w:val="24"/>
          <w:szCs w:val="24"/>
        </w:rPr>
        <w:t xml:space="preserve">°, kde </w:t>
      </w:r>
      <w:r w:rsidRPr="00C436B7">
        <w:rPr>
          <w:rFonts w:ascii="Times New Roman" w:hAnsi="Times New Roman" w:cs="Times New Roman"/>
          <w:sz w:val="24"/>
          <w:szCs w:val="24"/>
        </w:rPr>
        <w:t>„n“ je počet stran.</w:t>
      </w:r>
    </w:p>
    <w:p w14:paraId="429A0911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580809" w14:textId="79B22749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Všechny vnitřní úhly v pravidelném mnohoúhelníku jsou stejné. Vzorec pro výpočet velikosti vnitřního úhlu v pravidelném mnohoúhelníku je: součet vnitřních úhlů počet stran.</w:t>
      </w:r>
    </w:p>
    <w:p w14:paraId="70DBA717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390933" w14:textId="2A5A9A3C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Součet vnějších úhlů mnohoúhelníku je 360°.</w:t>
      </w:r>
    </w:p>
    <w:p w14:paraId="41138555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22D1C1" w14:textId="35A61F8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Vzorec pro výpočet velikosti vnějšího úhlu v pravidelném mnohoúhelníku je: 360 počet stran.</w:t>
      </w:r>
    </w:p>
    <w:p w14:paraId="7E67168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396271" w14:textId="24EEF62E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Pokud znáte vnější úhel, můžete zjistit vnitřní úhel pomocí vzorce: vnitřní úhel + vnější úhel = 180°</w:t>
      </w:r>
    </w:p>
    <w:p w14:paraId="1815E2C0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F11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01DCD6" w14:textId="77777777" w:rsidR="00BE4AB7" w:rsidRDefault="00BE4A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3251462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0BE42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Příklady</w:t>
      </w:r>
    </w:p>
    <w:p w14:paraId="5243AA6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1) Najděte součet stupňů mír vnitřních úhlů pravidelného mnohoúhelníku, který má 8 stran.</w:t>
      </w:r>
    </w:p>
    <w:p w14:paraId="6515506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DA7E49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2) Jak byste našli míru JEDNOHO vnitřního úhlu?</w:t>
      </w:r>
    </w:p>
    <w:p w14:paraId="260FB30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E4BCA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3) Najděte počet stran mnohoúhelníku, jehož součet vnitřních úhlů je 1440.</w:t>
      </w:r>
    </w:p>
    <w:p w14:paraId="6A22DA3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09977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4) Najděte součet stupňů mír vnitřních úhlů pravidelného mnohoúhelníku, který má 16 stran.</w:t>
      </w:r>
    </w:p>
    <w:p w14:paraId="0546F9A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04AE1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5) Jaká je míra 1 úhlu (za předpokladu, že mnohoúhelník je pravidelný)?</w:t>
      </w:r>
    </w:p>
    <w:p w14:paraId="525850F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7E48A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6)Najděte počet stran mnohoúhelníku, jehož součet vnitřních úhlů je 1800.</w:t>
      </w:r>
    </w:p>
    <w:p w14:paraId="59CB22D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C1E82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7) Jaká je míra 1 úhlu (za předpokladu, že mnohoúhelník je pravidelný)?</w:t>
      </w:r>
    </w:p>
    <w:p w14:paraId="3CAC7AC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012B5B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Problémy II</w:t>
      </w:r>
    </w:p>
    <w:p w14:paraId="0201BD21" w14:textId="6FBC6F7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Problém A</w:t>
      </w:r>
    </w:p>
    <w:p w14:paraId="6D53A3C2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Najděte součet stupňů mír vnitřních úhlů pravidelného mnohoúhelníku, který má 13 stran.</w:t>
      </w:r>
    </w:p>
    <w:p w14:paraId="66FB9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Jaká je velikost jednoho vnitřního úhlu?</w:t>
      </w:r>
    </w:p>
    <w:p w14:paraId="64B277A2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71BB45" w14:textId="66C312BB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 B</w:t>
      </w:r>
    </w:p>
    <w:p w14:paraId="0D869CE5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Najděte součet mír vnitřních úhlů pravidelného mnohoúhelníku, který má 17 stran.</w:t>
      </w:r>
    </w:p>
    <w:p w14:paraId="57D5172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Jaká je velikost jednoho vnitřního úhlu?</w:t>
      </w:r>
    </w:p>
    <w:p w14:paraId="179D4D1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8A3E0" w14:textId="2DA46AA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 C</w:t>
      </w:r>
    </w:p>
    <w:p w14:paraId="6E5662C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Najděte počet stran mnohoúhelníku, jehož součet vnitřních úhlů je 2700.</w:t>
      </w:r>
    </w:p>
    <w:p w14:paraId="1486F69D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8B82F8" w14:textId="08A3F1FC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 D</w:t>
      </w:r>
    </w:p>
    <w:p w14:paraId="4AA18A6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Najděte součet mír vnitřních úhlů pravidelného mnohoúhelníku, který má 15 stran.</w:t>
      </w:r>
    </w:p>
    <w:p w14:paraId="250D1928" w14:textId="77777777" w:rsidR="006E130F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Jaká je velikost jednoho vnitřního úhlu?</w:t>
      </w:r>
    </w:p>
    <w:p w14:paraId="26766A8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3083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0F8C31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AF2BFFE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4CFAC0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F21C18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43C431B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D19E3D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80969D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9B2250A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C44C44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3EE47B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258666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C6CAA9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E8B16A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17DD7B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EBAAD3" w14:textId="28988BC1" w:rsidR="006E130F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Řešení:</w:t>
      </w:r>
    </w:p>
    <w:p w14:paraId="7F363D4E" w14:textId="77777777" w:rsidR="00B53316" w:rsidRDefault="00B5331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3D7567" wp14:editId="41D680FB">
            <wp:extent cx="3947160" cy="6932034"/>
            <wp:effectExtent l="0" t="0" r="0" b="254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56965" cy="694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F184AE6" w14:textId="77777777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  <w:bookmarkStart w:id="2" w:name="_heading=h.8i64txlf9n76" w:colFirst="0" w:colLast="0"/>
      <w:bookmarkEnd w:id="2"/>
    </w:p>
    <w:p w14:paraId="527955F2" w14:textId="76C14245" w:rsidR="008B1032" w:rsidRPr="006F5F37" w:rsidRDefault="00E23A43" w:rsidP="00236E62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Reference</w:t>
      </w:r>
    </w:p>
    <w:p w14:paraId="13E303B4" w14:textId="08FEA458" w:rsidR="008B1032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F38588" w14:textId="628C682C" w:rsidR="0037740B" w:rsidRDefault="005568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https://www.storyofmathematics.com/angles-in-polygons/</w:t>
        </w:r>
      </w:hyperlink>
    </w:p>
    <w:p w14:paraId="2C85DA24" w14:textId="0980E265" w:rsidR="0037740B" w:rsidRDefault="005568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https://www.mathsisfun.com/geometry/interior-angles-polygons.html</w:t>
        </w:r>
      </w:hyperlink>
    </w:p>
    <w:p w14:paraId="29C14965" w14:textId="447CF9C2" w:rsidR="0037740B" w:rsidRDefault="005568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7740B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https://www.mathsisfun.com/geometry/exterior-angles.html</w:t>
        </w:r>
      </w:hyperlink>
    </w:p>
    <w:p w14:paraId="066E71AE" w14:textId="088B37D3" w:rsidR="0037740B" w:rsidRDefault="005568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https://www.mathwarehouse.com/geometry/polygon/</w:t>
        </w:r>
      </w:hyperlink>
    </w:p>
    <w:p w14:paraId="7C698D34" w14:textId="02CEDCD0" w:rsidR="00A60F2D" w:rsidRDefault="005568A4">
      <w:pPr>
        <w:jc w:val="both"/>
        <w:rPr>
          <w:rStyle w:val="Hypertextovprepojenie"/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A60F2D" w:rsidRPr="000E111D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https://www.mathsisfun.com/geometry/exterior-angles-polygons.html</w:t>
        </w:r>
      </w:hyperlink>
    </w:p>
    <w:p w14:paraId="54F9BA07" w14:textId="1B8EB4A0" w:rsidR="001B17DF" w:rsidRDefault="005568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1B17DF" w:rsidRPr="00E00F48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http://www.mathworksheetsgo.com/</w:t>
        </w:r>
      </w:hyperlink>
    </w:p>
    <w:p w14:paraId="61145415" w14:textId="77777777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AF887" w14:textId="0DB35D11" w:rsidR="00575241" w:rsidRPr="006F5F37" w:rsidRDefault="005752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75241" w:rsidRPr="006F5F37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97A0" w14:textId="77777777" w:rsidR="005568A4" w:rsidRDefault="005568A4">
      <w:r>
        <w:separator/>
      </w:r>
    </w:p>
  </w:endnote>
  <w:endnote w:type="continuationSeparator" w:id="0">
    <w:p w14:paraId="57F2BDA3" w14:textId="77777777" w:rsidR="005568A4" w:rsidRDefault="0055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3B57" w14:textId="77777777" w:rsidR="005568A4" w:rsidRDefault="005568A4">
      <w:r>
        <w:separator/>
      </w:r>
    </w:p>
  </w:footnote>
  <w:footnote w:type="continuationSeparator" w:id="0">
    <w:p w14:paraId="2ABDD138" w14:textId="77777777" w:rsidR="005568A4" w:rsidRDefault="00556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4720D"/>
    <w:rsid w:val="0037740B"/>
    <w:rsid w:val="003D0B1F"/>
    <w:rsid w:val="00442069"/>
    <w:rsid w:val="004738B4"/>
    <w:rsid w:val="00511BB7"/>
    <w:rsid w:val="00546B07"/>
    <w:rsid w:val="005568A4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53316"/>
    <w:rsid w:val="00BC7A6B"/>
    <w:rsid w:val="00BE4AB7"/>
    <w:rsid w:val="00C436B7"/>
    <w:rsid w:val="00C660AC"/>
    <w:rsid w:val="00C8185D"/>
    <w:rsid w:val="00CC297F"/>
    <w:rsid w:val="00E23A43"/>
    <w:rsid w:val="00E718C9"/>
    <w:rsid w:val="00F10D41"/>
    <w:rsid w:val="00F2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athwarehouse.com/geometry/polygon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mathsisfun.com/geometry/exterior-angles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thsisfun.com/geometry/interior-angles-polygons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toryofmathematics.com/angles-in-polygons/" TargetMode="External"/><Relationship Id="rId28" Type="http://schemas.openxmlformats.org/officeDocument/2006/relationships/hyperlink" Target="http://www.mathworksheetsgo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mathsisfun.com/geometry/exterior-angles-polygons.htm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16</cp:revision>
  <dcterms:created xsi:type="dcterms:W3CDTF">2021-04-13T14:32:00Z</dcterms:created>
  <dcterms:modified xsi:type="dcterms:W3CDTF">2022-07-12T14:01:00Z</dcterms:modified>
</cp:coreProperties>
</file>