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C139" w14:textId="3E0D5ABB" w:rsidR="00E659CD" w:rsidRPr="00B14C4C" w:rsidRDefault="00E659CD">
      <w:pPr>
        <w:rPr>
          <w:lang w:val="el-GR"/>
        </w:rPr>
      </w:pPr>
    </w:p>
    <w:p w14:paraId="302397BA" w14:textId="77777777" w:rsidR="00E659CD" w:rsidRDefault="00E659CD"/>
    <w:p w14:paraId="60808340" w14:textId="77777777" w:rsidR="00E659CD" w:rsidRDefault="00E659CD"/>
    <w:p w14:paraId="3D380F6F" w14:textId="77777777" w:rsidR="00E659CD" w:rsidRDefault="00E659CD"/>
    <w:p w14:paraId="2AB4DF5B" w14:textId="77777777" w:rsidR="00E659CD" w:rsidRDefault="00E659CD"/>
    <w:p w14:paraId="77E96B37" w14:textId="77777777" w:rsidR="00E659CD" w:rsidRDefault="00E659CD"/>
    <w:p w14:paraId="50C30FEB" w14:textId="77777777" w:rsidR="00E659CD" w:rsidRDefault="00E659CD"/>
    <w:p w14:paraId="66469CC9" w14:textId="77777777" w:rsidR="00E659CD" w:rsidRDefault="004657FB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7FEA1121" wp14:editId="51A01094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F9B2DF" w14:textId="77777777" w:rsidR="00E659CD" w:rsidRDefault="00E659CD">
      <w:pPr>
        <w:spacing w:before="236" w:line="360" w:lineRule="auto"/>
        <w:ind w:left="319" w:right="315"/>
        <w:jc w:val="center"/>
      </w:pPr>
    </w:p>
    <w:p w14:paraId="2F4FE569" w14:textId="79744207" w:rsidR="00E659CD" w:rsidRDefault="004657FB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  <w:lang w:val="el"/>
        </w:rPr>
        <w:t>Κανονικά Πολύγωνα Ι</w:t>
      </w:r>
    </w:p>
    <w:p w14:paraId="2720C32A" w14:textId="77777777" w:rsidR="00E659CD" w:rsidRDefault="004657FB">
      <w:pPr>
        <w:spacing w:before="236" w:line="360" w:lineRule="auto"/>
        <w:ind w:left="319" w:right="315"/>
        <w:jc w:val="center"/>
      </w:pPr>
      <w:r>
        <w:rPr>
          <w:lang w:val="el"/>
        </w:rPr>
        <w:t>Εκμάθηση κανονικών εννοιών πολυγώνων</w:t>
      </w:r>
    </w:p>
    <w:p w14:paraId="2EEBE9D1" w14:textId="77777777" w:rsidR="00E659CD" w:rsidRDefault="00E659CD">
      <w:pPr>
        <w:spacing w:before="236" w:line="360" w:lineRule="auto"/>
        <w:ind w:left="319" w:right="315"/>
        <w:jc w:val="center"/>
      </w:pPr>
    </w:p>
    <w:p w14:paraId="2B75BC50" w14:textId="77777777" w:rsidR="00E659CD" w:rsidRDefault="00E659CD">
      <w:pPr>
        <w:spacing w:before="236" w:line="360" w:lineRule="auto"/>
        <w:ind w:left="319" w:right="315"/>
        <w:jc w:val="center"/>
      </w:pPr>
    </w:p>
    <w:p w14:paraId="5EC6042E" w14:textId="77777777" w:rsidR="00E659CD" w:rsidRDefault="00E659CD">
      <w:pPr>
        <w:spacing w:before="236" w:line="360" w:lineRule="auto"/>
        <w:ind w:left="319" w:right="315"/>
        <w:jc w:val="center"/>
      </w:pPr>
    </w:p>
    <w:p w14:paraId="6D9B3E9C" w14:textId="77777777" w:rsidR="00E659CD" w:rsidRDefault="00E659CD">
      <w:pPr>
        <w:spacing w:before="236" w:line="360" w:lineRule="auto"/>
        <w:ind w:left="319" w:right="315"/>
        <w:jc w:val="center"/>
      </w:pPr>
    </w:p>
    <w:p w14:paraId="77BDE812" w14:textId="77777777" w:rsidR="00E659CD" w:rsidRDefault="00E659CD">
      <w:pPr>
        <w:spacing w:before="236" w:line="360" w:lineRule="auto"/>
        <w:ind w:left="319" w:right="315"/>
        <w:jc w:val="center"/>
      </w:pPr>
    </w:p>
    <w:p w14:paraId="4B7CEF0D" w14:textId="77777777" w:rsidR="00E659CD" w:rsidRDefault="004657FB">
      <w:r>
        <w:rPr>
          <w:color w:val="000000"/>
          <w:lang w:val="el"/>
        </w:rPr>
        <w:t>Σχολική Βαθμίδα: Κ7/Κ8</w:t>
      </w:r>
    </w:p>
    <w:p w14:paraId="12EBB0F3" w14:textId="77777777" w:rsidR="00E659CD" w:rsidRDefault="00E659CD">
      <w:pPr>
        <w:spacing w:before="236" w:line="360" w:lineRule="auto"/>
        <w:ind w:left="319" w:right="315"/>
        <w:jc w:val="center"/>
      </w:pPr>
    </w:p>
    <w:p w14:paraId="76F00AFA" w14:textId="77777777" w:rsidR="00E659CD" w:rsidRDefault="004657FB">
      <w:r>
        <w:br w:type="page"/>
      </w:r>
    </w:p>
    <w:p w14:paraId="71E21B91" w14:textId="77777777" w:rsidR="00E659CD" w:rsidRDefault="004657FB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  <w:lang w:val="el"/>
        </w:rPr>
        <w:lastRenderedPageBreak/>
        <w:t>Πίνακας περιεχομένων</w:t>
      </w:r>
    </w:p>
    <w:p w14:paraId="0A488888" w14:textId="77777777" w:rsidR="00E659CD" w:rsidRDefault="00E659CD">
      <w:pPr>
        <w:jc w:val="both"/>
        <w:rPr>
          <w:color w:val="222222"/>
          <w:sz w:val="40"/>
          <w:szCs w:val="40"/>
          <w:highlight w:val="white"/>
        </w:rPr>
      </w:pPr>
    </w:p>
    <w:p w14:paraId="1BAA90D1" w14:textId="77777777" w:rsidR="00E659CD" w:rsidRDefault="00E659CD">
      <w:pPr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val="it-IT"/>
        </w:rPr>
        <w:id w:val="-1826048494"/>
        <w:docPartObj>
          <w:docPartGallery w:val="Table of Contents"/>
          <w:docPartUnique/>
        </w:docPartObj>
      </w:sdtPr>
      <w:sdtContent>
        <w:p w14:paraId="38CACE1D" w14:textId="7BB32458" w:rsidR="004514E3" w:rsidRDefault="004657FB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r>
            <w:rPr>
              <w:lang w:val="el"/>
            </w:rPr>
            <w:fldChar w:fldCharType="begin"/>
          </w:r>
          <w:r>
            <w:rPr>
              <w:lang w:val="el"/>
            </w:rPr>
            <w:instrText xml:space="preserve"> TOC \h \u \z </w:instrText>
          </w:r>
          <w:r>
            <w:rPr>
              <w:lang w:val="el"/>
            </w:rPr>
            <w:fldChar w:fldCharType="separate"/>
          </w:r>
          <w:hyperlink w:anchor="_Toc125408552" w:history="1">
            <w:r w:rsidR="004514E3" w:rsidRPr="00E85161">
              <w:rPr>
                <w:rStyle w:val="Hyperlink"/>
                <w:noProof/>
                <w:lang w:val="el"/>
              </w:rPr>
              <w:t>Κανονικός ορισμός και ταξινόμηση πολυγώνων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_Toc125408552 \h </w:instrText>
            </w:r>
            <w:r w:rsidR="004514E3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2" w:history="1">
            <w:r w:rsidR="004514E3" w:rsidRPr="00E85161">
              <w:rPr>
                <w:rStyle w:val="Hyperlink"/>
                <w:noProof/>
                <w:lang w:val="el"/>
              </w:rPr>
              <w:t>3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_Toc125408552 \h </w:instrText>
            </w:r>
            <w:r w:rsidR="004514E3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57520D8B" w14:textId="359D060D" w:rsidR="004514E3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3" w:history="1">
            <w:r w:rsidR="004514E3" w:rsidRPr="00E85161">
              <w:rPr>
                <w:rStyle w:val="Hyperlink"/>
                <w:noProof/>
                <w:lang w:val="el"/>
              </w:rPr>
              <w:t>Κανονικά πολύγωνα τύπου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_Toc125408553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3" w:history="1">
            <w:r w:rsidR="004514E3" w:rsidRPr="00E85161">
              <w:rPr>
                <w:rStyle w:val="Hyperlink"/>
                <w:noProof/>
                <w:lang w:val="el"/>
              </w:rPr>
              <w:t>5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_Toc125408553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01DE73A1" w14:textId="4D73D5BF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4" w:history="1">
            <w:r w:rsidR="004514E3" w:rsidRPr="00E85161">
              <w:rPr>
                <w:rStyle w:val="Hyperlink"/>
                <w:noProof/>
                <w:lang w:val="el"/>
              </w:rPr>
              <w:t>Περίμετρος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_Toc125408554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4" w:history="1">
            <w:r w:rsidR="004514E3" w:rsidRPr="00E85161">
              <w:rPr>
                <w:rStyle w:val="Hyperlink"/>
                <w:noProof/>
                <w:lang w:val="el"/>
              </w:rPr>
              <w:t>5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_Toc125408554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4E068AB4" w14:textId="038E98EA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5" w:history="1">
            <w:r w:rsidR="004514E3" w:rsidRPr="00E85161">
              <w:rPr>
                <w:rStyle w:val="Hyperlink"/>
                <w:noProof/>
                <w:lang w:val="el"/>
              </w:rPr>
              <w:t>Σταθερός αριθμός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_Toc125408555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5" w:history="1">
            <w:r w:rsidR="004514E3" w:rsidRPr="00E85161">
              <w:rPr>
                <w:rStyle w:val="Hyperlink"/>
                <w:noProof/>
                <w:lang w:val="el"/>
              </w:rPr>
              <w:t>6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_Toc125408555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6C040377" w14:textId="570860E3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6" w:history="1">
            <w:r w:rsidR="004514E3" w:rsidRPr="00E85161">
              <w:rPr>
                <w:rStyle w:val="Hyperlink"/>
                <w:noProof/>
                <w:lang w:val="el"/>
              </w:rPr>
              <w:t>Σταθερά περιοχής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_Toc125408556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6" w:history="1">
            <w:r w:rsidR="004514E3" w:rsidRPr="00E85161">
              <w:rPr>
                <w:rStyle w:val="Hyperlink"/>
                <w:noProof/>
                <w:lang w:val="el"/>
              </w:rPr>
              <w:t>6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_Toc125408556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7105E889" w14:textId="1B9FFE15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7" w:history="1">
            <w:r w:rsidR="004514E3" w:rsidRPr="00E85161">
              <w:rPr>
                <w:rStyle w:val="Hyperlink"/>
                <w:noProof/>
                <w:lang w:val="el"/>
              </w:rPr>
              <w:t>Εμβαδόν κανονικών πολυγώνων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_Toc125408557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7" w:history="1">
            <w:r w:rsidR="004514E3" w:rsidRPr="00E85161">
              <w:rPr>
                <w:rStyle w:val="Hyperlink"/>
                <w:noProof/>
                <w:lang w:val="el"/>
              </w:rPr>
              <w:t>6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_Toc125408557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0AB6B6CD" w14:textId="234726CE" w:rsidR="004514E3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8" w:history="1">
            <w:r w:rsidR="004514E3" w:rsidRPr="00E85161">
              <w:rPr>
                <w:rStyle w:val="Hyperlink"/>
                <w:noProof/>
                <w:lang w:val="el"/>
              </w:rPr>
              <w:t>Κανονικός ορισμός και ταξινόμηση πολυέδρων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_Toc125408558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8" w:history="1">
            <w:r w:rsidR="004514E3" w:rsidRPr="00E85161">
              <w:rPr>
                <w:rStyle w:val="Hyperlink"/>
                <w:noProof/>
                <w:lang w:val="el"/>
              </w:rPr>
              <w:t>6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_Toc125408558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1E8F80A9" w14:textId="42383E28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59" w:history="1">
            <w:r w:rsidR="004514E3" w:rsidRPr="00E85161">
              <w:rPr>
                <w:rStyle w:val="Hyperlink"/>
                <w:noProof/>
                <w:lang w:val="el"/>
              </w:rPr>
              <w:t>Κανονικό Τετράεδρο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_Toc125408559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59" w:history="1">
            <w:r w:rsidR="004514E3" w:rsidRPr="00E85161">
              <w:rPr>
                <w:rStyle w:val="Hyperlink"/>
                <w:noProof/>
                <w:lang w:val="el"/>
              </w:rPr>
              <w:t>8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_Toc125408559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024790FD" w14:textId="0607C3BF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60" w:history="1">
            <w:r w:rsidR="004514E3" w:rsidRPr="00E85161">
              <w:rPr>
                <w:rStyle w:val="Hyperlink"/>
                <w:noProof/>
                <w:lang w:val="el"/>
              </w:rPr>
              <w:t>Τόμος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_Toc125408560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60" w:history="1">
            <w:r w:rsidR="004514E3" w:rsidRPr="00E85161">
              <w:rPr>
                <w:rStyle w:val="Hyperlink"/>
                <w:noProof/>
                <w:lang w:val="el"/>
              </w:rPr>
              <w:t>8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_Toc125408560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0E91F93A" w14:textId="2184D437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61" w:history="1">
            <w:r w:rsidR="004514E3" w:rsidRPr="00E85161">
              <w:rPr>
                <w:rStyle w:val="Hyperlink"/>
                <w:noProof/>
                <w:lang w:val="el"/>
              </w:rPr>
              <w:t>Συνολική επιφάνεια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_Toc125408561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61" w:history="1">
            <w:r w:rsidR="004514E3" w:rsidRPr="00E85161">
              <w:rPr>
                <w:rStyle w:val="Hyperlink"/>
                <w:noProof/>
                <w:lang w:val="el"/>
              </w:rPr>
              <w:t>8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_Toc125408561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1112EC35" w14:textId="4718C728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62" w:history="1">
            <w:r w:rsidR="004514E3" w:rsidRPr="00E85161">
              <w:rPr>
                <w:rStyle w:val="Hyperlink"/>
                <w:noProof/>
                <w:lang w:val="el"/>
              </w:rPr>
              <w:t>Κύβος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_Toc125408562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62" w:history="1">
            <w:r w:rsidR="004514E3" w:rsidRPr="00E85161">
              <w:rPr>
                <w:rStyle w:val="Hyperlink"/>
                <w:noProof/>
                <w:lang w:val="el"/>
              </w:rPr>
              <w:t>8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_Toc125408562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1DFC7856" w14:textId="6DF34CD3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63" w:history="1">
            <w:r w:rsidR="004514E3" w:rsidRPr="00E85161">
              <w:rPr>
                <w:rStyle w:val="Hyperlink"/>
                <w:noProof/>
                <w:lang w:val="el"/>
              </w:rPr>
              <w:t>Τόμος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_Toc125408563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63" w:history="1">
            <w:r w:rsidR="004514E3" w:rsidRPr="00E85161">
              <w:rPr>
                <w:rStyle w:val="Hyperlink"/>
                <w:noProof/>
                <w:lang w:val="el"/>
              </w:rPr>
              <w:t>8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_Toc125408563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79A12EDD" w14:textId="71DA3165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64" w:history="1">
            <w:r w:rsidR="004514E3" w:rsidRPr="00E85161">
              <w:rPr>
                <w:rStyle w:val="Hyperlink"/>
                <w:noProof/>
                <w:lang w:val="el"/>
              </w:rPr>
              <w:t>Συνολική επιφάνεια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_Toc125408564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64" w:history="1">
            <w:r w:rsidR="004514E3" w:rsidRPr="00E85161">
              <w:rPr>
                <w:rStyle w:val="Hyperlink"/>
                <w:noProof/>
                <w:lang w:val="el"/>
              </w:rPr>
              <w:t>8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_Toc125408564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378FDA42" w14:textId="0BB30490" w:rsidR="004514E3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408565" w:history="1">
            <w:r w:rsidR="004514E3" w:rsidRPr="00E85161">
              <w:rPr>
                <w:rStyle w:val="Hyperlink"/>
                <w:noProof/>
                <w:lang w:val="el"/>
              </w:rPr>
              <w:t>Παραπομπές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_Toc125408565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  <w:hyperlink w:anchor="_Toc125408565" w:history="1">
            <w:r w:rsidR="004514E3" w:rsidRPr="00E85161">
              <w:rPr>
                <w:rStyle w:val="Hyperlink"/>
                <w:noProof/>
                <w:lang w:val="el"/>
              </w:rPr>
              <w:t>9</w:t>
            </w:r>
            <w:r w:rsidR="004514E3">
              <w:rPr>
                <w:noProof/>
                <w:webHidden/>
                <w:lang w:val="el"/>
              </w:rPr>
              <w:tab/>
            </w:r>
            <w:r w:rsidR="004514E3">
              <w:rPr>
                <w:noProof/>
                <w:webHidden/>
                <w:lang w:val="el"/>
              </w:rPr>
              <w:fldChar w:fldCharType="begin"/>
            </w:r>
            <w:r w:rsidR="004514E3">
              <w:rPr>
                <w:noProof/>
                <w:webHidden/>
                <w:lang w:val="el"/>
              </w:rPr>
              <w:instrText xml:space="preserve"> PAGEREF _Toc125408565 \h </w:instrText>
            </w:r>
            <w:r w:rsidR="004514E3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4514E3">
              <w:rPr>
                <w:noProof/>
                <w:webHidden/>
                <w:lang w:val="el"/>
              </w:rPr>
              <w:fldChar w:fldCharType="end"/>
            </w:r>
          </w:hyperlink>
        </w:p>
        <w:p w14:paraId="7E7B7647" w14:textId="24B4E720" w:rsidR="00E659CD" w:rsidRDefault="004657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61758FDB" w14:textId="77777777" w:rsidR="00E659CD" w:rsidRDefault="004657FB">
      <w:pPr>
        <w:rPr>
          <w:color w:val="222222"/>
          <w:highlight w:val="white"/>
        </w:rPr>
      </w:pPr>
      <w:r>
        <w:br w:type="page"/>
      </w:r>
    </w:p>
    <w:p w14:paraId="761CAD61" w14:textId="77777777" w:rsidR="00E659CD" w:rsidRPr="00B14C4C" w:rsidRDefault="004657FB">
      <w:pPr>
        <w:pStyle w:val="Heading1"/>
        <w:rPr>
          <w:rFonts w:ascii="Times New Roman" w:eastAsia="Times New Roman" w:hAnsi="Times New Roman" w:cs="Times New Roman"/>
          <w:lang w:val="el-GR"/>
        </w:rPr>
      </w:pPr>
      <w:bookmarkStart w:id="0" w:name="_Toc125408552"/>
      <w:r>
        <w:rPr>
          <w:lang w:val="el"/>
        </w:rPr>
        <w:lastRenderedPageBreak/>
        <w:t>Κανονικός ορισμός και ταξινόμηση πολυγώνων</w:t>
      </w:r>
      <w:bookmarkEnd w:id="0"/>
    </w:p>
    <w:p w14:paraId="453466DD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65AF33F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>Τα κανονικά πολύγωνα είναι ειδικά επίπεδα γεωμετρικά σχήματα που έχουν όλες τις γωνίες και όλες τις πλευρές ίσες. Τα κανονικά πολύγωνα είναι ισόπλευρα και ισόπλευρα.</w:t>
      </w:r>
    </w:p>
    <w:p w14:paraId="6A326BE2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>Αν δηλώσουμε με Ν τον αριθμό των πλευρών ενός γενικού κανονικού πολυγώνου, θα έχει επίσης Ν γωνίες σταθερού πλάτους. Χάρη σε αυτόν τον αριθμό N μπορούμε να ταξινομήσουμε κανονικά πολύγωνα.</w:t>
      </w:r>
    </w:p>
    <w:p w14:paraId="2B61BF8E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ab/>
      </w:r>
    </w:p>
    <w:tbl>
      <w:tblPr>
        <w:tblStyle w:val="a"/>
        <w:tblW w:w="864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2268"/>
        <w:gridCol w:w="2534"/>
        <w:gridCol w:w="2426"/>
      </w:tblGrid>
      <w:tr w:rsidR="00E659CD" w14:paraId="42DD5569" w14:textId="77777777">
        <w:tc>
          <w:tcPr>
            <w:tcW w:w="1418" w:type="dxa"/>
            <w:shd w:val="clear" w:color="auto" w:fill="F0F4FA"/>
            <w:vAlign w:val="center"/>
          </w:tcPr>
          <w:p w14:paraId="5FFE672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 xml:space="preserve">Αριθμός πλευρών - </w:t>
            </w:r>
            <w:r>
              <w:rPr>
                <w:b/>
                <w:i/>
                <w:color w:val="000000"/>
                <w:lang w:val="el"/>
              </w:rPr>
              <w:t>N</w:t>
            </w:r>
          </w:p>
        </w:tc>
        <w:tc>
          <w:tcPr>
            <w:tcW w:w="2268" w:type="dxa"/>
            <w:shd w:val="clear" w:color="auto" w:fill="F0F4FA"/>
            <w:vAlign w:val="center"/>
          </w:tcPr>
          <w:p w14:paraId="3DC72DD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Όνομα του κανονικού πολυγώνου</w:t>
            </w:r>
          </w:p>
        </w:tc>
        <w:tc>
          <w:tcPr>
            <w:tcW w:w="2534" w:type="dxa"/>
            <w:shd w:val="clear" w:color="auto" w:fill="F0F4FA"/>
            <w:vAlign w:val="center"/>
          </w:tcPr>
          <w:p w14:paraId="1D36443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Σχήμα</w:t>
            </w:r>
          </w:p>
        </w:tc>
        <w:tc>
          <w:tcPr>
            <w:tcW w:w="2426" w:type="dxa"/>
            <w:shd w:val="clear" w:color="auto" w:fill="F0F4FA"/>
            <w:vAlign w:val="center"/>
          </w:tcPr>
          <w:p w14:paraId="45E37A7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Γωνία</w:t>
            </w:r>
          </w:p>
        </w:tc>
      </w:tr>
      <w:tr w:rsidR="00E659CD" w14:paraId="2EBF7F04" w14:textId="77777777">
        <w:trPr>
          <w:trHeight w:val="567"/>
        </w:trPr>
        <w:tc>
          <w:tcPr>
            <w:tcW w:w="1418" w:type="dxa"/>
            <w:vAlign w:val="center"/>
          </w:tcPr>
          <w:p w14:paraId="4022697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3</w:t>
            </w:r>
          </w:p>
        </w:tc>
        <w:tc>
          <w:tcPr>
            <w:tcW w:w="2268" w:type="dxa"/>
            <w:vAlign w:val="center"/>
          </w:tcPr>
          <w:p w14:paraId="03360A8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Ισόπλευρο τρίγωνο</w:t>
            </w:r>
          </w:p>
        </w:tc>
        <w:tc>
          <w:tcPr>
            <w:tcW w:w="2534" w:type="dxa"/>
          </w:tcPr>
          <w:p w14:paraId="4B3D906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4A8E5B2" wp14:editId="5E808EAA">
                  <wp:extent cx="772395" cy="786106"/>
                  <wp:effectExtent l="0" t="0" r="0" b="0"/>
                  <wp:docPr id="22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395" cy="786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13DA0A0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60°</w:t>
            </w:r>
          </w:p>
        </w:tc>
      </w:tr>
      <w:tr w:rsidR="00E659CD" w14:paraId="0782846E" w14:textId="77777777">
        <w:trPr>
          <w:trHeight w:val="567"/>
        </w:trPr>
        <w:tc>
          <w:tcPr>
            <w:tcW w:w="1418" w:type="dxa"/>
            <w:vAlign w:val="center"/>
          </w:tcPr>
          <w:p w14:paraId="0378997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4</w:t>
            </w:r>
          </w:p>
        </w:tc>
        <w:tc>
          <w:tcPr>
            <w:tcW w:w="2268" w:type="dxa"/>
            <w:vAlign w:val="center"/>
          </w:tcPr>
          <w:p w14:paraId="44A3477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Πλατεία</w:t>
            </w:r>
          </w:p>
        </w:tc>
        <w:tc>
          <w:tcPr>
            <w:tcW w:w="2534" w:type="dxa"/>
          </w:tcPr>
          <w:p w14:paraId="46FA4C2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4EE0806" wp14:editId="3AB66FC0">
                  <wp:extent cx="799315" cy="786212"/>
                  <wp:effectExtent l="0" t="0" r="0" b="0"/>
                  <wp:docPr id="224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315" cy="786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0B48EB9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90°</w:t>
            </w:r>
          </w:p>
        </w:tc>
      </w:tr>
      <w:tr w:rsidR="00E659CD" w14:paraId="3BC4CB44" w14:textId="77777777">
        <w:trPr>
          <w:trHeight w:val="567"/>
        </w:trPr>
        <w:tc>
          <w:tcPr>
            <w:tcW w:w="1418" w:type="dxa"/>
            <w:vAlign w:val="center"/>
          </w:tcPr>
          <w:p w14:paraId="351F268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5</w:t>
            </w:r>
          </w:p>
        </w:tc>
        <w:tc>
          <w:tcPr>
            <w:tcW w:w="2268" w:type="dxa"/>
            <w:vAlign w:val="center"/>
          </w:tcPr>
          <w:p w14:paraId="07152C1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Πεντάγωνο</w:t>
            </w:r>
          </w:p>
        </w:tc>
        <w:tc>
          <w:tcPr>
            <w:tcW w:w="2534" w:type="dxa"/>
          </w:tcPr>
          <w:p w14:paraId="5248055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3E9DA9E" wp14:editId="3D7485E9">
                  <wp:extent cx="806325" cy="787501"/>
                  <wp:effectExtent l="0" t="0" r="0" b="0"/>
                  <wp:docPr id="22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25" cy="78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001451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108°</w:t>
            </w:r>
          </w:p>
        </w:tc>
      </w:tr>
      <w:tr w:rsidR="00E659CD" w14:paraId="6360E1DA" w14:textId="77777777">
        <w:trPr>
          <w:trHeight w:val="567"/>
        </w:trPr>
        <w:tc>
          <w:tcPr>
            <w:tcW w:w="1418" w:type="dxa"/>
            <w:vAlign w:val="center"/>
          </w:tcPr>
          <w:p w14:paraId="07B6BAD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</w:t>
            </w:r>
          </w:p>
        </w:tc>
        <w:tc>
          <w:tcPr>
            <w:tcW w:w="2268" w:type="dxa"/>
            <w:vAlign w:val="center"/>
          </w:tcPr>
          <w:p w14:paraId="082B448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εξάγωνο</w:t>
            </w:r>
          </w:p>
        </w:tc>
        <w:tc>
          <w:tcPr>
            <w:tcW w:w="2534" w:type="dxa"/>
          </w:tcPr>
          <w:p w14:paraId="7EF0577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A42236C" wp14:editId="1655AFAB">
                  <wp:extent cx="901218" cy="801753"/>
                  <wp:effectExtent l="0" t="0" r="0" b="0"/>
                  <wp:docPr id="22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218" cy="8017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65575B9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120°</w:t>
            </w:r>
          </w:p>
        </w:tc>
      </w:tr>
      <w:tr w:rsidR="00E659CD" w14:paraId="49F9B871" w14:textId="77777777">
        <w:trPr>
          <w:trHeight w:val="567"/>
        </w:trPr>
        <w:tc>
          <w:tcPr>
            <w:tcW w:w="1418" w:type="dxa"/>
            <w:vAlign w:val="center"/>
          </w:tcPr>
          <w:p w14:paraId="16C56507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7</w:t>
            </w:r>
          </w:p>
        </w:tc>
        <w:tc>
          <w:tcPr>
            <w:tcW w:w="2268" w:type="dxa"/>
            <w:vAlign w:val="center"/>
          </w:tcPr>
          <w:p w14:paraId="2DC1888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Επτάγωνο</w:t>
            </w:r>
          </w:p>
        </w:tc>
        <w:tc>
          <w:tcPr>
            <w:tcW w:w="2534" w:type="dxa"/>
          </w:tcPr>
          <w:p w14:paraId="74A035E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040E6E5" wp14:editId="04E6CCBE">
                  <wp:extent cx="820159" cy="803950"/>
                  <wp:effectExtent l="0" t="0" r="0" b="0"/>
                  <wp:docPr id="229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59" cy="80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413FDC7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128,5°</w:t>
            </w:r>
          </w:p>
        </w:tc>
      </w:tr>
      <w:tr w:rsidR="00E659CD" w14:paraId="7C243011" w14:textId="77777777">
        <w:trPr>
          <w:trHeight w:val="567"/>
        </w:trPr>
        <w:tc>
          <w:tcPr>
            <w:tcW w:w="1418" w:type="dxa"/>
            <w:vAlign w:val="center"/>
          </w:tcPr>
          <w:p w14:paraId="0C25A08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8</w:t>
            </w:r>
          </w:p>
        </w:tc>
        <w:tc>
          <w:tcPr>
            <w:tcW w:w="2268" w:type="dxa"/>
            <w:vAlign w:val="center"/>
          </w:tcPr>
          <w:p w14:paraId="1A8BBD2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Οκτάγωνο</w:t>
            </w:r>
          </w:p>
        </w:tc>
        <w:tc>
          <w:tcPr>
            <w:tcW w:w="2534" w:type="dxa"/>
          </w:tcPr>
          <w:p w14:paraId="7DE4226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54937B8" wp14:editId="04EB4525">
                  <wp:extent cx="876732" cy="785915"/>
                  <wp:effectExtent l="0" t="0" r="0" b="0"/>
                  <wp:docPr id="22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32" cy="785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409EF0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135°</w:t>
            </w:r>
          </w:p>
        </w:tc>
      </w:tr>
    </w:tbl>
    <w:p w14:paraId="1354E96D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8BA7C8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7B06B6F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>συνδεδεμένα με κανονικά πολύγωνα υπάρχουν 3 θεμελιώδεις ποσότητες: apothem, σταθερός αριθμός και σταθερά περιοχής, των οποίων οι ορισμοί δίνονται παρακάτω.</w:t>
      </w:r>
    </w:p>
    <w:p w14:paraId="461681FA" w14:textId="32B76FA8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 xml:space="preserve">Το </w:t>
      </w:r>
      <w:r w:rsidR="00B14C4C">
        <w:rPr>
          <w:b/>
          <w:color w:val="000000"/>
          <w:lang w:val="el"/>
        </w:rPr>
        <w:t>απόστημα</w:t>
      </w:r>
      <w:r>
        <w:rPr>
          <w:color w:val="000000"/>
          <w:lang w:val="el"/>
        </w:rPr>
        <w:t xml:space="preserve"> ενός κανονικού πολυγώνου είναι ισοδύναμο με την ακτίνα του κύκλου που είναι εγγεγραμμένη μέσα στο κανονικό πολύγωνο</w:t>
      </w:r>
    </w:p>
    <w:p w14:paraId="68852903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0C851DD" wp14:editId="2FF978AF">
            <wp:extent cx="2833240" cy="2457836"/>
            <wp:effectExtent l="0" t="0" r="0" b="0"/>
            <wp:docPr id="231" name="image10.png" descr="Εικόνα που περιέχει κείμενο, εσωτερικό, σιλουέτα, νυχτερινό ουρανό&#10;&#10;Περιγραφή που δημιουργείται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magine che contiene testo, interni, silhouette, cielo notturn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240" cy="24578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834615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62248658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 xml:space="preserve">Ο σταθερός αριθμός ενός κανονικού πολυγώνου f, είναι ο λόγος του μήκους του apothem προς το μήκος της πλευράς. Ο σταθερός αριθμός ενός κανονικού πολυγώνου έχει την ιδιότητα να είναι σταθερός και δεν εξαρτάται από το μέγεθος του κανονικού πολυγώνου αλλά μόνο από τον αριθμό των πλευρών του. </w:t>
      </w:r>
    </w:p>
    <w:p w14:paraId="2E42BB55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f=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51196BCB" w14:textId="0A26C8FD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 xml:space="preserve">όπου </w:t>
      </w:r>
      <w:r>
        <w:rPr>
          <w:b/>
          <w:color w:val="000000"/>
          <w:lang w:val="el"/>
        </w:rPr>
        <w:t>f</w:t>
      </w:r>
      <w:r>
        <w:rPr>
          <w:color w:val="000000"/>
          <w:lang w:val="el"/>
        </w:rPr>
        <w:t xml:space="preserve"> είναι ο σταθερός αριθμός του κανονικού πολυγώνου, </w:t>
      </w:r>
      <w:r>
        <w:rPr>
          <w:b/>
          <w:color w:val="000000"/>
          <w:lang w:val="el"/>
        </w:rPr>
        <w:t>a</w:t>
      </w:r>
      <w:r>
        <w:rPr>
          <w:color w:val="000000"/>
          <w:lang w:val="el"/>
        </w:rPr>
        <w:t xml:space="preserve"> είναι το μήκος του </w:t>
      </w:r>
      <w:r w:rsidR="00B14C4C">
        <w:rPr>
          <w:color w:val="000000"/>
          <w:lang w:val="el"/>
        </w:rPr>
        <w:t>αποστήματος</w:t>
      </w:r>
      <w:r>
        <w:rPr>
          <w:color w:val="000000"/>
          <w:lang w:val="el"/>
        </w:rPr>
        <w:t xml:space="preserve"> του και </w:t>
      </w:r>
      <w:r>
        <w:rPr>
          <w:b/>
          <w:color w:val="000000"/>
          <w:lang w:val="el"/>
        </w:rPr>
        <w:t>L</w:t>
      </w:r>
      <w:r>
        <w:rPr>
          <w:color w:val="000000"/>
          <w:lang w:val="el"/>
        </w:rPr>
        <w:t xml:space="preserve"> είναι το μήκος της πλευράς του.</w:t>
      </w:r>
    </w:p>
    <w:p w14:paraId="57492243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tbl>
      <w:tblPr>
        <w:tblStyle w:val="a0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659CD" w14:paraId="710972B8" w14:textId="77777777">
        <w:tc>
          <w:tcPr>
            <w:tcW w:w="1117" w:type="dxa"/>
            <w:shd w:val="clear" w:color="auto" w:fill="F0F4FA"/>
          </w:tcPr>
          <w:p w14:paraId="2BB4442D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 xml:space="preserve">Αριθμός πλευρών - </w:t>
            </w:r>
            <w:r>
              <w:rPr>
                <w:b/>
                <w:i/>
                <w:color w:val="000000"/>
                <w:lang w:val="el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3DA8320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Όνομα του κανονικού πολυγώνου</w:t>
            </w:r>
          </w:p>
        </w:tc>
        <w:tc>
          <w:tcPr>
            <w:tcW w:w="4111" w:type="dxa"/>
            <w:shd w:val="clear" w:color="auto" w:fill="F0F4FA"/>
          </w:tcPr>
          <w:p w14:paraId="78946C3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Σταθερός αριθμός</w:t>
            </w:r>
          </w:p>
        </w:tc>
      </w:tr>
      <w:tr w:rsidR="00E659CD" w14:paraId="6715ECEB" w14:textId="77777777">
        <w:trPr>
          <w:trHeight w:val="567"/>
        </w:trPr>
        <w:tc>
          <w:tcPr>
            <w:tcW w:w="1117" w:type="dxa"/>
            <w:vAlign w:val="center"/>
          </w:tcPr>
          <w:p w14:paraId="1282E1C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3</w:t>
            </w:r>
          </w:p>
        </w:tc>
        <w:tc>
          <w:tcPr>
            <w:tcW w:w="2710" w:type="dxa"/>
            <w:vAlign w:val="center"/>
          </w:tcPr>
          <w:p w14:paraId="421C362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Ισόπλευρο τρίγωνο</w:t>
            </w:r>
          </w:p>
        </w:tc>
        <w:tc>
          <w:tcPr>
            <w:tcW w:w="4111" w:type="dxa"/>
            <w:vAlign w:val="center"/>
          </w:tcPr>
          <w:p w14:paraId="4F5766F7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0,289</w:t>
            </w:r>
          </w:p>
        </w:tc>
      </w:tr>
      <w:tr w:rsidR="00E659CD" w14:paraId="7D908388" w14:textId="77777777">
        <w:trPr>
          <w:trHeight w:val="567"/>
        </w:trPr>
        <w:tc>
          <w:tcPr>
            <w:tcW w:w="1117" w:type="dxa"/>
            <w:vAlign w:val="center"/>
          </w:tcPr>
          <w:p w14:paraId="4F2ECF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4</w:t>
            </w:r>
          </w:p>
        </w:tc>
        <w:tc>
          <w:tcPr>
            <w:tcW w:w="2710" w:type="dxa"/>
            <w:vAlign w:val="center"/>
          </w:tcPr>
          <w:p w14:paraId="51D6BE8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Πλατεία</w:t>
            </w:r>
          </w:p>
        </w:tc>
        <w:tc>
          <w:tcPr>
            <w:tcW w:w="4111" w:type="dxa"/>
            <w:vAlign w:val="center"/>
          </w:tcPr>
          <w:p w14:paraId="3658891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0,5</w:t>
            </w:r>
          </w:p>
        </w:tc>
      </w:tr>
      <w:tr w:rsidR="00E659CD" w14:paraId="0BE143C2" w14:textId="77777777">
        <w:trPr>
          <w:trHeight w:val="567"/>
        </w:trPr>
        <w:tc>
          <w:tcPr>
            <w:tcW w:w="1117" w:type="dxa"/>
            <w:vAlign w:val="center"/>
          </w:tcPr>
          <w:p w14:paraId="2C12F77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5</w:t>
            </w:r>
          </w:p>
        </w:tc>
        <w:tc>
          <w:tcPr>
            <w:tcW w:w="2710" w:type="dxa"/>
            <w:vAlign w:val="center"/>
          </w:tcPr>
          <w:p w14:paraId="6EAD2C4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Πεντάγωνο</w:t>
            </w:r>
          </w:p>
        </w:tc>
        <w:tc>
          <w:tcPr>
            <w:tcW w:w="4111" w:type="dxa"/>
            <w:vAlign w:val="center"/>
          </w:tcPr>
          <w:p w14:paraId="0488B70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0,688</w:t>
            </w:r>
          </w:p>
        </w:tc>
      </w:tr>
      <w:tr w:rsidR="00E659CD" w14:paraId="438D4318" w14:textId="77777777">
        <w:trPr>
          <w:trHeight w:val="567"/>
        </w:trPr>
        <w:tc>
          <w:tcPr>
            <w:tcW w:w="1117" w:type="dxa"/>
            <w:vAlign w:val="center"/>
          </w:tcPr>
          <w:p w14:paraId="5BF12B4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</w:t>
            </w:r>
          </w:p>
        </w:tc>
        <w:tc>
          <w:tcPr>
            <w:tcW w:w="2710" w:type="dxa"/>
            <w:vAlign w:val="center"/>
          </w:tcPr>
          <w:p w14:paraId="4E15959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εξάγωνο</w:t>
            </w:r>
          </w:p>
        </w:tc>
        <w:tc>
          <w:tcPr>
            <w:tcW w:w="4111" w:type="dxa"/>
            <w:vAlign w:val="center"/>
          </w:tcPr>
          <w:p w14:paraId="2D196D9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0,866</w:t>
            </w:r>
          </w:p>
        </w:tc>
      </w:tr>
      <w:tr w:rsidR="00E659CD" w14:paraId="5B58DDBC" w14:textId="77777777">
        <w:trPr>
          <w:trHeight w:val="567"/>
        </w:trPr>
        <w:tc>
          <w:tcPr>
            <w:tcW w:w="1117" w:type="dxa"/>
            <w:vAlign w:val="center"/>
          </w:tcPr>
          <w:p w14:paraId="1D53CD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lastRenderedPageBreak/>
              <w:t>7</w:t>
            </w:r>
          </w:p>
        </w:tc>
        <w:tc>
          <w:tcPr>
            <w:tcW w:w="2710" w:type="dxa"/>
            <w:vAlign w:val="center"/>
          </w:tcPr>
          <w:p w14:paraId="32FADE07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Επτάγωνο</w:t>
            </w:r>
          </w:p>
        </w:tc>
        <w:tc>
          <w:tcPr>
            <w:tcW w:w="4111" w:type="dxa"/>
            <w:vAlign w:val="center"/>
          </w:tcPr>
          <w:p w14:paraId="5D24799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1,038</w:t>
            </w:r>
          </w:p>
        </w:tc>
      </w:tr>
      <w:tr w:rsidR="00E659CD" w14:paraId="3FA52A16" w14:textId="77777777">
        <w:trPr>
          <w:trHeight w:val="567"/>
        </w:trPr>
        <w:tc>
          <w:tcPr>
            <w:tcW w:w="1117" w:type="dxa"/>
            <w:vAlign w:val="center"/>
          </w:tcPr>
          <w:p w14:paraId="7B3F4D4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8</w:t>
            </w:r>
          </w:p>
        </w:tc>
        <w:tc>
          <w:tcPr>
            <w:tcW w:w="2710" w:type="dxa"/>
            <w:vAlign w:val="center"/>
          </w:tcPr>
          <w:p w14:paraId="4683E69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Οκτάγωνο</w:t>
            </w:r>
          </w:p>
        </w:tc>
        <w:tc>
          <w:tcPr>
            <w:tcW w:w="4111" w:type="dxa"/>
            <w:vAlign w:val="center"/>
          </w:tcPr>
          <w:p w14:paraId="4D332F2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1,207</w:t>
            </w:r>
          </w:p>
        </w:tc>
      </w:tr>
    </w:tbl>
    <w:p w14:paraId="3E4C60F0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32FB3F4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 xml:space="preserve">Η σταθερά εμβαδού ενός κανονικού πολυγώνου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  <w:lang w:val="el"/>
        </w:rPr>
        <w:t>, είναι ο λόγος της περιοχής προς το τετράγωνο της πλευράς. Η σταθερά περιοχής, όπως ο σταθερός αριθμός, δεν εξαρτάται από το μέγεθος του πολυγώνου αλλά μόνο από τον αριθμό των πλευρών του.</w:t>
      </w:r>
    </w:p>
    <w:p w14:paraId="2817462C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φ=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sup>
              </m:sSup>
            </m:den>
          </m:f>
        </m:oMath>
      </m:oMathPara>
    </w:p>
    <w:p w14:paraId="1FEBD81C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 xml:space="preserve">όπου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  <w:lang w:val="el"/>
        </w:rPr>
        <w:t xml:space="preserve">, είναι η σταθερά εμβαδού του κανονικού πολυγώνου, A είναι η επιφάνεια της περιοχής και L είναι το μήκος της πλευράς του. </w:t>
      </w:r>
    </w:p>
    <w:p w14:paraId="35CE60A5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659CD" w14:paraId="365E33FB" w14:textId="77777777">
        <w:tc>
          <w:tcPr>
            <w:tcW w:w="1117" w:type="dxa"/>
            <w:shd w:val="clear" w:color="auto" w:fill="F0F4FA"/>
          </w:tcPr>
          <w:p w14:paraId="495E75C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 xml:space="preserve">Αριθμός πλευρών - </w:t>
            </w:r>
            <w:r>
              <w:rPr>
                <w:b/>
                <w:i/>
                <w:color w:val="000000"/>
                <w:lang w:val="el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47DA2DD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Όνομα του κανονικού πολυγώνου</w:t>
            </w:r>
          </w:p>
        </w:tc>
        <w:tc>
          <w:tcPr>
            <w:tcW w:w="4111" w:type="dxa"/>
            <w:shd w:val="clear" w:color="auto" w:fill="F0F4FA"/>
          </w:tcPr>
          <w:p w14:paraId="181D47F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Σταθερά περιοχής</w:t>
            </w:r>
          </w:p>
        </w:tc>
      </w:tr>
      <w:tr w:rsidR="00E659CD" w14:paraId="5B11A1BC" w14:textId="77777777">
        <w:trPr>
          <w:trHeight w:val="567"/>
        </w:trPr>
        <w:tc>
          <w:tcPr>
            <w:tcW w:w="1117" w:type="dxa"/>
            <w:vAlign w:val="center"/>
          </w:tcPr>
          <w:p w14:paraId="56FD03F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3</w:t>
            </w:r>
          </w:p>
        </w:tc>
        <w:tc>
          <w:tcPr>
            <w:tcW w:w="2710" w:type="dxa"/>
            <w:vAlign w:val="center"/>
          </w:tcPr>
          <w:p w14:paraId="438D13A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Ισόπλευρο τρίγωνο</w:t>
            </w:r>
          </w:p>
        </w:tc>
        <w:tc>
          <w:tcPr>
            <w:tcW w:w="4111" w:type="dxa"/>
            <w:vAlign w:val="center"/>
          </w:tcPr>
          <w:p w14:paraId="16371AF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0,433</w:t>
            </w:r>
          </w:p>
        </w:tc>
      </w:tr>
      <w:tr w:rsidR="00E659CD" w14:paraId="31EB3AD3" w14:textId="77777777">
        <w:trPr>
          <w:trHeight w:val="567"/>
        </w:trPr>
        <w:tc>
          <w:tcPr>
            <w:tcW w:w="1117" w:type="dxa"/>
            <w:vAlign w:val="center"/>
          </w:tcPr>
          <w:p w14:paraId="4E7691B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4</w:t>
            </w:r>
          </w:p>
        </w:tc>
        <w:tc>
          <w:tcPr>
            <w:tcW w:w="2710" w:type="dxa"/>
            <w:vAlign w:val="center"/>
          </w:tcPr>
          <w:p w14:paraId="35C22E2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Πλατεία</w:t>
            </w:r>
          </w:p>
        </w:tc>
        <w:tc>
          <w:tcPr>
            <w:tcW w:w="4111" w:type="dxa"/>
            <w:vAlign w:val="center"/>
          </w:tcPr>
          <w:p w14:paraId="7572030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</w:t>
            </w:r>
          </w:p>
        </w:tc>
      </w:tr>
      <w:tr w:rsidR="00E659CD" w14:paraId="38DDC47C" w14:textId="77777777">
        <w:trPr>
          <w:trHeight w:val="567"/>
        </w:trPr>
        <w:tc>
          <w:tcPr>
            <w:tcW w:w="1117" w:type="dxa"/>
            <w:vAlign w:val="center"/>
          </w:tcPr>
          <w:p w14:paraId="283C804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5</w:t>
            </w:r>
          </w:p>
        </w:tc>
        <w:tc>
          <w:tcPr>
            <w:tcW w:w="2710" w:type="dxa"/>
            <w:vAlign w:val="center"/>
          </w:tcPr>
          <w:p w14:paraId="3412E70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Πεντάγωνο</w:t>
            </w:r>
          </w:p>
        </w:tc>
        <w:tc>
          <w:tcPr>
            <w:tcW w:w="4111" w:type="dxa"/>
            <w:vAlign w:val="center"/>
          </w:tcPr>
          <w:p w14:paraId="54360EA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1,720</w:t>
            </w:r>
          </w:p>
        </w:tc>
      </w:tr>
      <w:tr w:rsidR="00E659CD" w14:paraId="62508E33" w14:textId="77777777">
        <w:trPr>
          <w:trHeight w:val="567"/>
        </w:trPr>
        <w:tc>
          <w:tcPr>
            <w:tcW w:w="1117" w:type="dxa"/>
            <w:vAlign w:val="center"/>
          </w:tcPr>
          <w:p w14:paraId="2EC7A7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</w:t>
            </w:r>
          </w:p>
        </w:tc>
        <w:tc>
          <w:tcPr>
            <w:tcW w:w="2710" w:type="dxa"/>
            <w:vAlign w:val="center"/>
          </w:tcPr>
          <w:p w14:paraId="3C6D286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εξάγωνο</w:t>
            </w:r>
          </w:p>
        </w:tc>
        <w:tc>
          <w:tcPr>
            <w:tcW w:w="4111" w:type="dxa"/>
            <w:vAlign w:val="center"/>
          </w:tcPr>
          <w:p w14:paraId="42B2D98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2,598</w:t>
            </w:r>
          </w:p>
        </w:tc>
      </w:tr>
      <w:tr w:rsidR="00E659CD" w14:paraId="2FC11E6A" w14:textId="77777777">
        <w:trPr>
          <w:trHeight w:val="567"/>
        </w:trPr>
        <w:tc>
          <w:tcPr>
            <w:tcW w:w="1117" w:type="dxa"/>
            <w:vAlign w:val="center"/>
          </w:tcPr>
          <w:p w14:paraId="476C192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7</w:t>
            </w:r>
          </w:p>
        </w:tc>
        <w:tc>
          <w:tcPr>
            <w:tcW w:w="2710" w:type="dxa"/>
            <w:vAlign w:val="center"/>
          </w:tcPr>
          <w:p w14:paraId="190E238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Επτάγωνο</w:t>
            </w:r>
          </w:p>
        </w:tc>
        <w:tc>
          <w:tcPr>
            <w:tcW w:w="4111" w:type="dxa"/>
            <w:vAlign w:val="center"/>
          </w:tcPr>
          <w:p w14:paraId="4E7669A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3,634</w:t>
            </w:r>
          </w:p>
        </w:tc>
      </w:tr>
      <w:tr w:rsidR="00E659CD" w14:paraId="11021633" w14:textId="77777777">
        <w:trPr>
          <w:trHeight w:val="567"/>
        </w:trPr>
        <w:tc>
          <w:tcPr>
            <w:tcW w:w="1117" w:type="dxa"/>
            <w:vAlign w:val="center"/>
          </w:tcPr>
          <w:p w14:paraId="1EB8990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8</w:t>
            </w:r>
          </w:p>
        </w:tc>
        <w:tc>
          <w:tcPr>
            <w:tcW w:w="2710" w:type="dxa"/>
            <w:vAlign w:val="center"/>
          </w:tcPr>
          <w:p w14:paraId="2AD4920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Οκτάγωνο</w:t>
            </w:r>
          </w:p>
        </w:tc>
        <w:tc>
          <w:tcPr>
            <w:tcW w:w="4111" w:type="dxa"/>
            <w:vAlign w:val="center"/>
          </w:tcPr>
          <w:p w14:paraId="37F36F5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4,828</w:t>
            </w:r>
          </w:p>
        </w:tc>
      </w:tr>
    </w:tbl>
    <w:p w14:paraId="181A569B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793500" w14:textId="77777777" w:rsidR="00E659CD" w:rsidRDefault="004657FB">
      <w:pPr>
        <w:pStyle w:val="Heading1"/>
        <w:rPr>
          <w:rFonts w:ascii="Times New Roman" w:eastAsia="Times New Roman" w:hAnsi="Times New Roman" w:cs="Times New Roman"/>
        </w:rPr>
      </w:pPr>
      <w:bookmarkStart w:id="1" w:name="_Toc125408553"/>
      <w:r>
        <w:rPr>
          <w:lang w:val="el"/>
        </w:rPr>
        <w:t>Κανονικός τύπος πολυγώνων</w:t>
      </w:r>
      <w:bookmarkEnd w:id="1"/>
    </w:p>
    <w:p w14:paraId="55F31FC9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2" w:name="_Toc125408554"/>
      <w:r>
        <w:rPr>
          <w:lang w:val="el"/>
        </w:rPr>
        <w:t>Περίμετρος</w:t>
      </w:r>
      <w:bookmarkEnd w:id="2"/>
    </w:p>
    <w:p w14:paraId="6B17333D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>Το μήκος της περιμέτρου p είναι ίσο με N (αριθμός πλευρών) επί L (μήκος πλευράς)</w:t>
      </w:r>
    </w:p>
    <w:p w14:paraId="7415A777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p=N*L</m:t>
          </m:r>
        </m:oMath>
      </m:oMathPara>
    </w:p>
    <w:p w14:paraId="7DC66741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el"/>
        </w:rPr>
        <w:t>Ο αντίστροφος τύπος είναι:</w:t>
      </w:r>
    </w:p>
    <w:p w14:paraId="3F741F86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w:r>
        <w:rPr>
          <w:i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</w:rPr>
            <w:lastRenderedPageBreak/>
            <m:t>L=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N</m:t>
              </m:r>
            </m:den>
          </m:f>
        </m:oMath>
      </m:oMathPara>
    </w:p>
    <w:p w14:paraId="64EA3BB5" w14:textId="77777777" w:rsidR="00E659CD" w:rsidRDefault="00E659CD">
      <w:pPr>
        <w:rPr>
          <w:rFonts w:ascii="Cambria Math" w:eastAsia="Cambria Math" w:hAnsi="Cambria Math" w:cs="Cambria Math"/>
          <w:i/>
        </w:rPr>
      </w:pPr>
    </w:p>
    <w:p w14:paraId="09017B67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N=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L</m:t>
              </m:r>
            </m:den>
          </m:f>
        </m:oMath>
      </m:oMathPara>
    </w:p>
    <w:p w14:paraId="18E7E06F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3" w:name="_Toc125408555"/>
      <w:r>
        <w:rPr>
          <w:lang w:val="el"/>
        </w:rPr>
        <w:t>Σταθερός αριθμός</w:t>
      </w:r>
      <w:bookmarkEnd w:id="3"/>
    </w:p>
    <w:p w14:paraId="1299B6C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f=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2E05A97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f</m:t>
              </m:r>
            </m:den>
          </m:f>
        </m:oMath>
      </m:oMathPara>
    </w:p>
    <w:p w14:paraId="2A430469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a=f*L</m:t>
          </m:r>
        </m:oMath>
      </m:oMathPara>
    </w:p>
    <w:p w14:paraId="680D033D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4" w:name="_Toc125408556"/>
      <w:r>
        <w:rPr>
          <w:lang w:val="el"/>
        </w:rPr>
        <w:t>Σταθερά περιοχής</w:t>
      </w:r>
      <w:bookmarkEnd w:id="4"/>
    </w:p>
    <w:p w14:paraId="564225DB" w14:textId="77777777" w:rsidR="00E659CD" w:rsidRDefault="00E659CD"/>
    <w:p w14:paraId="42B33593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φ=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sup>
              </m:sSup>
            </m:den>
          </m:f>
        </m:oMath>
      </m:oMathPara>
    </w:p>
    <w:p w14:paraId="701B1B45" w14:textId="77777777" w:rsidR="00E659CD" w:rsidRDefault="00E659CD"/>
    <w:p w14:paraId="5AF22239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 xml:space="preserve">A=φ*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1617BDCD" w14:textId="77777777" w:rsidR="00E659CD" w:rsidRDefault="00E659CD"/>
    <w:p w14:paraId="27D913D4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φ</m:t>
                  </m:r>
                </m:den>
              </m:f>
            </m:e>
          </m:rad>
        </m:oMath>
      </m:oMathPara>
    </w:p>
    <w:p w14:paraId="4DDA61E3" w14:textId="77777777" w:rsidR="00E659CD" w:rsidRDefault="004657FB">
      <w:r>
        <w:tab/>
      </w:r>
      <w:r>
        <w:tab/>
      </w:r>
      <w:r>
        <w:tab/>
      </w:r>
    </w:p>
    <w:p w14:paraId="4DEA324E" w14:textId="77777777" w:rsidR="00E659CD" w:rsidRPr="00B14C4C" w:rsidRDefault="004657FB">
      <w:pPr>
        <w:pStyle w:val="Heading2"/>
        <w:rPr>
          <w:rFonts w:ascii="Times New Roman" w:eastAsia="Times New Roman" w:hAnsi="Times New Roman" w:cs="Times New Roman"/>
          <w:lang w:val="el-GR"/>
        </w:rPr>
      </w:pPr>
      <w:bookmarkStart w:id="5" w:name="_Toc125408557"/>
      <w:r>
        <w:rPr>
          <w:lang w:val="el"/>
        </w:rPr>
        <w:t>Περιοχή κανονικών πολυγώνων</w:t>
      </w:r>
      <w:bookmarkEnd w:id="5"/>
    </w:p>
    <w:p w14:paraId="2C98C94E" w14:textId="77777777" w:rsidR="00E659CD" w:rsidRDefault="00E659CD"/>
    <w:p w14:paraId="7C6F8F8C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  <w:lang w:val="el"/>
        </w:rPr>
        <w:t>Το εμβαδόν ενός κανονικού πολυγώνου Α δίνεται από το μήκος της περιμέτρου p πολλαπλασιασμένο με το apothem a και διαιρούμενο με το 2.</w:t>
      </w:r>
    </w:p>
    <w:p w14:paraId="5EE2E25F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411341B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ACDA05E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p=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den>
          </m:f>
        </m:oMath>
      </m:oMathPara>
    </w:p>
    <w:p w14:paraId="5D8DEC2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28AA2C6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den>
          </m:f>
        </m:oMath>
      </m:oMathPara>
    </w:p>
    <w:p w14:paraId="23762BC9" w14:textId="77777777" w:rsidR="00E659CD" w:rsidRPr="00B14C4C" w:rsidRDefault="004657FB">
      <w:pPr>
        <w:pStyle w:val="Heading1"/>
        <w:rPr>
          <w:rFonts w:ascii="Times New Roman" w:eastAsia="Times New Roman" w:hAnsi="Times New Roman" w:cs="Times New Roman"/>
          <w:lang w:val="el-GR"/>
        </w:rPr>
      </w:pPr>
      <w:bookmarkStart w:id="6" w:name="_Toc125408558"/>
      <w:r>
        <w:rPr>
          <w:lang w:val="el"/>
        </w:rPr>
        <w:lastRenderedPageBreak/>
        <w:t>Κανονικός ορισμός και ταξινόμηση πολυέδρων</w:t>
      </w:r>
      <w:bookmarkEnd w:id="6"/>
    </w:p>
    <w:p w14:paraId="077A729F" w14:textId="77777777" w:rsidR="00E659CD" w:rsidRDefault="00E659CD"/>
    <w:p w14:paraId="7F8C04DD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Το κανονικό πολύεδρο ή το πλατωνικό πολύεδρο είναι πολύεδρο με πρόσωπα που δίνονται από κανονικά πολύγωνα και όλα ίσα μεταξύ τους. Υπάρχουν 5 διαφορετικά πλατωνικά στερεά: το κανονικό τετράεδρο, ο κύβος, το κανονικό οκτάεδρο, το κανονικό δωδεκάεδρο και το κανονικό εικοσάεδρο.</w:t>
      </w:r>
    </w:p>
    <w:p w14:paraId="39A3A0F3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 xml:space="preserve">Η </w:t>
      </w:r>
      <w:r>
        <w:rPr>
          <w:b/>
          <w:color w:val="000000"/>
          <w:lang w:val="el"/>
        </w:rPr>
        <w:t>άκρη</w:t>
      </w:r>
      <w:r>
        <w:rPr>
          <w:color w:val="000000"/>
          <w:lang w:val="el"/>
        </w:rPr>
        <w:t xml:space="preserve"> ενός πολυέδρου είναι οποιαδήποτε πλευρά οποιουδήποτε προσώπου που αποτελεί την επιφάνεια του πολυέδρου.</w:t>
      </w:r>
    </w:p>
    <w:p w14:paraId="55625E1F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 xml:space="preserve">Η </w:t>
      </w:r>
      <w:r>
        <w:rPr>
          <w:b/>
          <w:color w:val="000000"/>
          <w:lang w:val="el"/>
        </w:rPr>
        <w:t>κορυφή</w:t>
      </w:r>
      <w:r>
        <w:rPr>
          <w:color w:val="000000"/>
          <w:lang w:val="el"/>
        </w:rPr>
        <w:t xml:space="preserve"> ενός πολυέδρου το σημείο όπου συγκλίνουν τουλάχιστον τρεις όψεις ενός πολυέδρου. Η κορυφή σχηματίζεται από την τομή τριών ή περισσότερων διαφορετικών άκρων.</w:t>
      </w:r>
    </w:p>
    <w:p w14:paraId="39C1AEEB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 xml:space="preserve">Η </w:t>
      </w:r>
      <w:r>
        <w:rPr>
          <w:b/>
          <w:color w:val="000000"/>
          <w:lang w:val="el"/>
        </w:rPr>
        <w:t>διεδρική γωνία</w:t>
      </w:r>
      <w:r>
        <w:rPr>
          <w:color w:val="000000"/>
          <w:lang w:val="el"/>
        </w:rPr>
        <w:t xml:space="preserve"> ενός τετραέδρου είναι το τμήμα του χώρου μεταξύ δύο όψεων που έχουν μια κοινή αιχμή.</w:t>
      </w:r>
    </w:p>
    <w:p w14:paraId="5660372D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Όπως αναμενόταν, τα πλατωνικά στερεά έχουν πρόσωπα που αποτελούνται από κανονικά πολύγωνα και συγκεκριμένα: τρίγωνα, τετράγωνα και πεντάγωνα.</w:t>
      </w:r>
    </w:p>
    <w:p w14:paraId="44318FF7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tbl>
      <w:tblPr>
        <w:tblStyle w:val="a2"/>
        <w:tblW w:w="907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993"/>
        <w:gridCol w:w="1275"/>
        <w:gridCol w:w="2230"/>
        <w:gridCol w:w="1889"/>
        <w:gridCol w:w="1834"/>
      </w:tblGrid>
      <w:tr w:rsidR="00E659CD" w14:paraId="6ACB04CC" w14:textId="77777777">
        <w:tc>
          <w:tcPr>
            <w:tcW w:w="850" w:type="dxa"/>
            <w:shd w:val="clear" w:color="auto" w:fill="F0F4FA"/>
            <w:vAlign w:val="center"/>
          </w:tcPr>
          <w:p w14:paraId="3C6CCFA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Πρόσωπα</w:t>
            </w:r>
          </w:p>
        </w:tc>
        <w:tc>
          <w:tcPr>
            <w:tcW w:w="993" w:type="dxa"/>
            <w:shd w:val="clear" w:color="auto" w:fill="F0F4FA"/>
            <w:vAlign w:val="center"/>
          </w:tcPr>
          <w:p w14:paraId="3567C44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Κορυφή κεφαλής</w:t>
            </w:r>
          </w:p>
        </w:tc>
        <w:tc>
          <w:tcPr>
            <w:tcW w:w="1275" w:type="dxa"/>
            <w:shd w:val="clear" w:color="auto" w:fill="F0F4FA"/>
            <w:vAlign w:val="center"/>
          </w:tcPr>
          <w:p w14:paraId="68E122D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Άκρο</w:t>
            </w:r>
          </w:p>
        </w:tc>
        <w:tc>
          <w:tcPr>
            <w:tcW w:w="2230" w:type="dxa"/>
            <w:shd w:val="clear" w:color="auto" w:fill="F0F4FA"/>
            <w:vAlign w:val="center"/>
          </w:tcPr>
          <w:p w14:paraId="20019C0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 xml:space="preserve">Όνομα του κανονικού </w:t>
            </w:r>
            <w:r>
              <w:rPr>
                <w:b/>
                <w:lang w:val="el"/>
              </w:rPr>
              <w:t>πολυέδρου</w:t>
            </w:r>
          </w:p>
        </w:tc>
        <w:tc>
          <w:tcPr>
            <w:tcW w:w="1889" w:type="dxa"/>
            <w:shd w:val="clear" w:color="auto" w:fill="F0F4FA"/>
            <w:vAlign w:val="center"/>
          </w:tcPr>
          <w:p w14:paraId="78CB3B7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Πρόσωπο</w:t>
            </w:r>
          </w:p>
        </w:tc>
        <w:tc>
          <w:tcPr>
            <w:tcW w:w="1834" w:type="dxa"/>
            <w:shd w:val="clear" w:color="auto" w:fill="F0F4FA"/>
            <w:vAlign w:val="center"/>
          </w:tcPr>
          <w:p w14:paraId="27B5214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l"/>
              </w:rPr>
              <w:t>Σχήμα</w:t>
            </w:r>
          </w:p>
        </w:tc>
      </w:tr>
      <w:tr w:rsidR="00E659CD" w14:paraId="191A56CA" w14:textId="77777777">
        <w:trPr>
          <w:trHeight w:val="567"/>
        </w:trPr>
        <w:tc>
          <w:tcPr>
            <w:tcW w:w="850" w:type="dxa"/>
            <w:vAlign w:val="center"/>
          </w:tcPr>
          <w:p w14:paraId="0983FC0D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4</w:t>
            </w:r>
          </w:p>
        </w:tc>
        <w:tc>
          <w:tcPr>
            <w:tcW w:w="993" w:type="dxa"/>
            <w:vAlign w:val="center"/>
          </w:tcPr>
          <w:p w14:paraId="27692E9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4</w:t>
            </w:r>
          </w:p>
        </w:tc>
        <w:tc>
          <w:tcPr>
            <w:tcW w:w="1275" w:type="dxa"/>
            <w:vAlign w:val="center"/>
          </w:tcPr>
          <w:p w14:paraId="092DA66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</w:t>
            </w:r>
          </w:p>
        </w:tc>
        <w:tc>
          <w:tcPr>
            <w:tcW w:w="2230" w:type="dxa"/>
            <w:vAlign w:val="center"/>
          </w:tcPr>
          <w:p w14:paraId="3755C32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τετράεδρο</w:t>
            </w:r>
          </w:p>
        </w:tc>
        <w:tc>
          <w:tcPr>
            <w:tcW w:w="1889" w:type="dxa"/>
          </w:tcPr>
          <w:p w14:paraId="702D04D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0978C8C" wp14:editId="20F78877">
                  <wp:extent cx="702005" cy="714466"/>
                  <wp:effectExtent l="0" t="0" r="0" b="0"/>
                  <wp:docPr id="2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05" cy="7144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0A206DA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33AFA25" wp14:editId="189B5122">
                  <wp:extent cx="702286" cy="665645"/>
                  <wp:effectExtent l="0" t="0" r="0" b="0"/>
                  <wp:docPr id="234" name="image3.jpg" descr="Εικόνα που περιέχει κείμενο, αξεσουάρ, clipart&#10;&#10;Περιγραφή που δημιουργείται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Immagine che contiene testo, accessorio, clipart&#10;&#10;Descrizione generata automaticamente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86" cy="665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511B656E" w14:textId="77777777">
        <w:trPr>
          <w:trHeight w:val="567"/>
        </w:trPr>
        <w:tc>
          <w:tcPr>
            <w:tcW w:w="850" w:type="dxa"/>
            <w:vAlign w:val="center"/>
          </w:tcPr>
          <w:p w14:paraId="228037A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</w:t>
            </w:r>
          </w:p>
        </w:tc>
        <w:tc>
          <w:tcPr>
            <w:tcW w:w="993" w:type="dxa"/>
            <w:vAlign w:val="center"/>
          </w:tcPr>
          <w:p w14:paraId="2BE5062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8</w:t>
            </w:r>
          </w:p>
        </w:tc>
        <w:tc>
          <w:tcPr>
            <w:tcW w:w="1275" w:type="dxa"/>
            <w:vAlign w:val="center"/>
          </w:tcPr>
          <w:p w14:paraId="0C2A986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12</w:t>
            </w:r>
          </w:p>
        </w:tc>
        <w:tc>
          <w:tcPr>
            <w:tcW w:w="2230" w:type="dxa"/>
            <w:vAlign w:val="center"/>
          </w:tcPr>
          <w:p w14:paraId="5925A02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Κύβος</w:t>
            </w:r>
          </w:p>
        </w:tc>
        <w:tc>
          <w:tcPr>
            <w:tcW w:w="1889" w:type="dxa"/>
          </w:tcPr>
          <w:p w14:paraId="137CDD5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9844A37" wp14:editId="031FD0B0">
                  <wp:extent cx="801328" cy="788192"/>
                  <wp:effectExtent l="0" t="0" r="0" b="0"/>
                  <wp:docPr id="23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28" cy="788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38452EA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695A5F5" wp14:editId="660CA6C8">
                  <wp:extent cx="802015" cy="802015"/>
                  <wp:effectExtent l="0" t="0" r="0" b="0"/>
                  <wp:docPr id="23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15" cy="802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0A8A3371" w14:textId="77777777">
        <w:trPr>
          <w:trHeight w:val="567"/>
        </w:trPr>
        <w:tc>
          <w:tcPr>
            <w:tcW w:w="850" w:type="dxa"/>
            <w:vAlign w:val="center"/>
          </w:tcPr>
          <w:p w14:paraId="230EFF9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8</w:t>
            </w:r>
          </w:p>
        </w:tc>
        <w:tc>
          <w:tcPr>
            <w:tcW w:w="993" w:type="dxa"/>
            <w:vAlign w:val="center"/>
          </w:tcPr>
          <w:p w14:paraId="1170C49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6</w:t>
            </w:r>
          </w:p>
        </w:tc>
        <w:tc>
          <w:tcPr>
            <w:tcW w:w="1275" w:type="dxa"/>
            <w:vAlign w:val="center"/>
          </w:tcPr>
          <w:p w14:paraId="2E31875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12</w:t>
            </w:r>
          </w:p>
        </w:tc>
        <w:tc>
          <w:tcPr>
            <w:tcW w:w="2230" w:type="dxa"/>
            <w:vAlign w:val="center"/>
          </w:tcPr>
          <w:p w14:paraId="3D21722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οκτάεδρο</w:t>
            </w:r>
          </w:p>
        </w:tc>
        <w:tc>
          <w:tcPr>
            <w:tcW w:w="1889" w:type="dxa"/>
          </w:tcPr>
          <w:p w14:paraId="472493A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E674477" wp14:editId="2ABA3BBC">
                  <wp:extent cx="761368" cy="774882"/>
                  <wp:effectExtent l="0" t="0" r="0" b="0"/>
                  <wp:docPr id="23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8" cy="7748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6140B5C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5925F1B" wp14:editId="1B577769">
                  <wp:extent cx="758771" cy="758771"/>
                  <wp:effectExtent l="0" t="0" r="0" b="0"/>
                  <wp:docPr id="236" name="image17.jpg" descr="Εικόνα που περιέχει αξεσουάρ, ομπρέλα, clip art, ακροβατικό χαρταετό&#10;&#10;Περιγραφή που δημιουργείται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 descr="Immagine che contiene accessorio, ombrello, clipart, aquilone acrobatico&#10;&#10;Descrizione generata automaticamente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771" cy="7587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337357C7" w14:textId="77777777">
        <w:trPr>
          <w:trHeight w:val="567"/>
        </w:trPr>
        <w:tc>
          <w:tcPr>
            <w:tcW w:w="850" w:type="dxa"/>
            <w:vAlign w:val="center"/>
          </w:tcPr>
          <w:p w14:paraId="72E4269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12</w:t>
            </w:r>
          </w:p>
        </w:tc>
        <w:tc>
          <w:tcPr>
            <w:tcW w:w="993" w:type="dxa"/>
            <w:vAlign w:val="center"/>
          </w:tcPr>
          <w:p w14:paraId="35A9D6C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20</w:t>
            </w:r>
          </w:p>
        </w:tc>
        <w:tc>
          <w:tcPr>
            <w:tcW w:w="1275" w:type="dxa"/>
            <w:vAlign w:val="center"/>
          </w:tcPr>
          <w:p w14:paraId="4FA0B13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30</w:t>
            </w:r>
          </w:p>
        </w:tc>
        <w:tc>
          <w:tcPr>
            <w:tcW w:w="2230" w:type="dxa"/>
            <w:vAlign w:val="center"/>
          </w:tcPr>
          <w:p w14:paraId="62BB2B3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δωδεκάεδρο</w:t>
            </w:r>
          </w:p>
        </w:tc>
        <w:tc>
          <w:tcPr>
            <w:tcW w:w="1889" w:type="dxa"/>
          </w:tcPr>
          <w:p w14:paraId="4175216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58CC081" wp14:editId="03C1C1AD">
                  <wp:extent cx="794372" cy="775827"/>
                  <wp:effectExtent l="0" t="0" r="0" b="0"/>
                  <wp:docPr id="23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2" cy="7758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458FA9D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2FAECA" wp14:editId="2F5143EA">
                  <wp:extent cx="762917" cy="762917"/>
                  <wp:effectExtent l="0" t="0" r="0" b="0"/>
                  <wp:docPr id="238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17" cy="7629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7C45749D" w14:textId="77777777">
        <w:trPr>
          <w:trHeight w:val="567"/>
        </w:trPr>
        <w:tc>
          <w:tcPr>
            <w:tcW w:w="850" w:type="dxa"/>
            <w:vAlign w:val="center"/>
          </w:tcPr>
          <w:p w14:paraId="6AFB29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lastRenderedPageBreak/>
              <w:t>20</w:t>
            </w:r>
          </w:p>
        </w:tc>
        <w:tc>
          <w:tcPr>
            <w:tcW w:w="993" w:type="dxa"/>
            <w:vAlign w:val="center"/>
          </w:tcPr>
          <w:p w14:paraId="406F885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12</w:t>
            </w:r>
          </w:p>
        </w:tc>
        <w:tc>
          <w:tcPr>
            <w:tcW w:w="1275" w:type="dxa"/>
            <w:vAlign w:val="center"/>
          </w:tcPr>
          <w:p w14:paraId="11CF4A0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30</w:t>
            </w:r>
          </w:p>
        </w:tc>
        <w:tc>
          <w:tcPr>
            <w:tcW w:w="2230" w:type="dxa"/>
            <w:vAlign w:val="center"/>
          </w:tcPr>
          <w:p w14:paraId="5858AEA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lang w:val="el"/>
              </w:rPr>
              <w:t>Κανονικό εικοσάεδρο</w:t>
            </w:r>
          </w:p>
        </w:tc>
        <w:tc>
          <w:tcPr>
            <w:tcW w:w="1889" w:type="dxa"/>
          </w:tcPr>
          <w:p w14:paraId="5D307BD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BA73B40" wp14:editId="3998FEE3">
                  <wp:extent cx="683331" cy="695462"/>
                  <wp:effectExtent l="0" t="0" r="0" b="0"/>
                  <wp:docPr id="23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31" cy="6954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280C55D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D770EE0" wp14:editId="1B827AFF">
                  <wp:extent cx="764470" cy="764470"/>
                  <wp:effectExtent l="0" t="0" r="0" b="0"/>
                  <wp:docPr id="240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70" cy="76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799A2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45ED9339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4635D476" w14:textId="77777777" w:rsidR="00E659CD" w:rsidRPr="00B14C4C" w:rsidRDefault="004657FB">
      <w:pPr>
        <w:pStyle w:val="Heading2"/>
        <w:rPr>
          <w:rFonts w:ascii="Times New Roman" w:eastAsia="Times New Roman" w:hAnsi="Times New Roman" w:cs="Times New Roman"/>
          <w:lang w:val="el-GR"/>
        </w:rPr>
      </w:pPr>
      <w:bookmarkStart w:id="7" w:name="_Toc125408559"/>
      <w:r>
        <w:rPr>
          <w:lang w:val="el"/>
        </w:rPr>
        <w:t>Κανονικό Τετράεδρο</w:t>
      </w:r>
      <w:bookmarkEnd w:id="7"/>
    </w:p>
    <w:p w14:paraId="1A249C25" w14:textId="77777777" w:rsidR="00E659CD" w:rsidRDefault="00E659CD"/>
    <w:p w14:paraId="0986F2CA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Το κανονικό τετράεδρο είναι ένα πολύεδρο που σχηματίζεται από 4 κορυφές, 6 ακμές και 4 όψεις που αποτελούνται από ισόπλευρα τρίγωνα ίσα μεταξύ τους, ακμές όλες συγκλίνουσες και διεδρικές γωνίες ίσες με 70°32'.</w:t>
      </w:r>
    </w:p>
    <w:p w14:paraId="191CDD77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 xml:space="preserve">Δείχνοντας με </w:t>
      </w:r>
      <w:r>
        <w:rPr>
          <w:b/>
          <w:color w:val="000000"/>
          <w:lang w:val="el"/>
        </w:rPr>
        <w:t>V</w:t>
      </w:r>
      <w:r>
        <w:rPr>
          <w:color w:val="000000"/>
          <w:lang w:val="el"/>
        </w:rPr>
        <w:t xml:space="preserve"> τον όγκο ενός τετραέδρου, με </w:t>
      </w:r>
      <w:r>
        <w:rPr>
          <w:b/>
          <w:color w:val="000000"/>
          <w:lang w:val="el"/>
        </w:rPr>
        <w:t>S</w:t>
      </w:r>
      <w:r>
        <w:rPr>
          <w:b/>
          <w:color w:val="000000"/>
          <w:vertAlign w:val="subscript"/>
          <w:lang w:val="el"/>
        </w:rPr>
        <w:t>tot</w:t>
      </w:r>
      <w:r>
        <w:rPr>
          <w:color w:val="000000"/>
          <w:lang w:val="el"/>
        </w:rPr>
        <w:t xml:space="preserve"> τη συνολική επιφάνεια, με </w:t>
      </w:r>
      <w:r>
        <w:rPr>
          <w:b/>
          <w:color w:val="000000"/>
          <w:lang w:val="el"/>
        </w:rPr>
        <w:t>L</w:t>
      </w:r>
      <w:r>
        <w:rPr>
          <w:color w:val="000000"/>
          <w:lang w:val="el"/>
        </w:rPr>
        <w:t xml:space="preserve"> το μήκος μιας ακμής έχουμε ότι:</w:t>
      </w:r>
    </w:p>
    <w:p w14:paraId="0368ECE9" w14:textId="77777777" w:rsidR="00E659CD" w:rsidRDefault="004657FB">
      <w:pPr>
        <w:pStyle w:val="Heading3"/>
      </w:pPr>
      <w:bookmarkStart w:id="8" w:name="_Toc125408560"/>
      <w:r>
        <w:rPr>
          <w:lang w:val="el"/>
        </w:rPr>
        <w:t>Τόμος</w:t>
      </w:r>
      <w:bookmarkEnd w:id="8"/>
    </w:p>
    <w:p w14:paraId="6B554F7A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2D6FB4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4C7375BD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V*6*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e>
          </m:rad>
        </m:oMath>
      </m:oMathPara>
    </w:p>
    <w:p w14:paraId="0478B96B" w14:textId="77777777" w:rsidR="00E659CD" w:rsidRDefault="004657FB">
      <w:pPr>
        <w:pStyle w:val="Heading3"/>
      </w:pPr>
      <w:bookmarkStart w:id="9" w:name="_Toc125408561"/>
      <w:r>
        <w:rPr>
          <w:lang w:val="el"/>
        </w:rPr>
        <w:t>Συνολική επιφάνεια</w:t>
      </w:r>
      <w:bookmarkEnd w:id="9"/>
    </w:p>
    <w:p w14:paraId="266DE49C" w14:textId="77777777" w:rsidR="00E659CD" w:rsidRDefault="00E659CD"/>
    <w:p w14:paraId="60E80AFD" w14:textId="77777777" w:rsidR="00E659CD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0FA6F5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628E37DE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050222A2" w14:textId="77777777" w:rsidR="00E659CD" w:rsidRPr="00B14C4C" w:rsidRDefault="004657FB">
      <w:pPr>
        <w:pStyle w:val="Heading2"/>
        <w:rPr>
          <w:rFonts w:ascii="Times New Roman" w:eastAsia="Times New Roman" w:hAnsi="Times New Roman" w:cs="Times New Roman"/>
          <w:lang w:val="el-GR"/>
        </w:rPr>
      </w:pPr>
      <w:bookmarkStart w:id="10" w:name="_Toc125408562"/>
      <w:r>
        <w:rPr>
          <w:lang w:val="el"/>
        </w:rPr>
        <w:t>Κύβος</w:t>
      </w:r>
      <w:bookmarkEnd w:id="10"/>
    </w:p>
    <w:p w14:paraId="3DF7524E" w14:textId="77777777" w:rsidR="00E659CD" w:rsidRDefault="00E659CD"/>
    <w:p w14:paraId="541D4FAE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  <w:lang w:val="el"/>
        </w:rPr>
        <w:t>Ο κύβος είναι ένα πολύεδρο που αποτελείται από 8 κορυφές, 12 ακμές και 6 όψεις που αποτελούνται από τετράγωνα ίσα μεταξύ τους και διεδρικές γωνίες ίσες με 90°.</w:t>
      </w:r>
    </w:p>
    <w:p w14:paraId="03869BC8" w14:textId="77777777" w:rsidR="00E659CD" w:rsidRDefault="004657FB">
      <w:pPr>
        <w:pStyle w:val="Heading3"/>
      </w:pPr>
      <w:bookmarkStart w:id="11" w:name="_Toc125408563"/>
      <w:r>
        <w:rPr>
          <w:lang w:val="el"/>
        </w:rPr>
        <w:t>Τόμος</w:t>
      </w:r>
      <w:bookmarkEnd w:id="11"/>
    </w:p>
    <w:p w14:paraId="5E130BC4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BB73C51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5F91A84B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</m:e>
          </m:rad>
        </m:oMath>
      </m:oMathPara>
    </w:p>
    <w:p w14:paraId="71F24047" w14:textId="77777777" w:rsidR="00E659CD" w:rsidRDefault="004657FB">
      <w:pPr>
        <w:pStyle w:val="Heading3"/>
      </w:pPr>
      <w:bookmarkStart w:id="12" w:name="_Toc125408564"/>
      <w:r>
        <w:rPr>
          <w:lang w:val="el"/>
        </w:rPr>
        <w:t>Συνολική επιφάνεια</w:t>
      </w:r>
      <w:bookmarkEnd w:id="12"/>
    </w:p>
    <w:p w14:paraId="7598C75F" w14:textId="77777777" w:rsidR="00E659CD" w:rsidRDefault="00E659CD"/>
    <w:p w14:paraId="012570CA" w14:textId="77777777" w:rsidR="00E659CD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=6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464B0CE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color w:val="000000"/>
          <w:lang w:val="el"/>
        </w:rPr>
        <w:tab/>
      </w:r>
      <w:r>
        <w:rPr>
          <w:i/>
          <w:color w:val="000000"/>
          <w:lang w:val="el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6</m:t>
                  </m:r>
                </m:den>
              </m:f>
            </m:e>
          </m:rad>
        </m:oMath>
      </m:oMathPara>
    </w:p>
    <w:p w14:paraId="75DF83E2" w14:textId="77777777" w:rsidR="00E659CD" w:rsidRDefault="00E659CD"/>
    <w:p w14:paraId="1AD37186" w14:textId="77777777" w:rsidR="00E659CD" w:rsidRDefault="00E659CD"/>
    <w:p w14:paraId="161E366A" w14:textId="77777777" w:rsidR="00E659CD" w:rsidRPr="00F27D18" w:rsidRDefault="004657FB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3" w:name="_Toc125408565"/>
      <w:r w:rsidRPr="00F27D18">
        <w:rPr>
          <w:lang w:val="el"/>
        </w:rPr>
        <w:t>Αναφορές</w:t>
      </w:r>
      <w:bookmarkEnd w:id="13"/>
    </w:p>
    <w:p w14:paraId="201A2E84" w14:textId="77777777" w:rsidR="00E659CD" w:rsidRDefault="00E659CD">
      <w:pPr>
        <w:ind w:firstLine="360"/>
      </w:pPr>
    </w:p>
    <w:p w14:paraId="277745A9" w14:textId="77777777" w:rsidR="00E659CD" w:rsidRDefault="00000000">
      <w:pPr>
        <w:ind w:firstLine="360"/>
      </w:pPr>
      <w:hyperlink r:id="rId23">
        <w:r w:rsidR="004657FB" w:rsidRPr="00B14C4C">
          <w:rPr>
            <w:color w:val="0563C1"/>
            <w:u w:val="single"/>
          </w:rPr>
          <w:t>https://en.wikipedia.org/wiki/Regular_polygon</w:t>
        </w:r>
      </w:hyperlink>
    </w:p>
    <w:p w14:paraId="25B837B7" w14:textId="77777777" w:rsidR="00E659CD" w:rsidRDefault="00E659CD">
      <w:pPr>
        <w:ind w:firstLine="360"/>
      </w:pPr>
    </w:p>
    <w:p w14:paraId="273E40B9" w14:textId="77777777" w:rsidR="00E659CD" w:rsidRDefault="00000000">
      <w:pPr>
        <w:ind w:firstLine="360"/>
      </w:pPr>
      <w:hyperlink r:id="rId24">
        <w:r w:rsidR="004657FB" w:rsidRPr="00B14C4C">
          <w:rPr>
            <w:color w:val="0563C1"/>
            <w:u w:val="single"/>
          </w:rPr>
          <w:t>https://www.youtube.com/watch?v=qetSusATv2w</w:t>
        </w:r>
      </w:hyperlink>
    </w:p>
    <w:p w14:paraId="1A45B980" w14:textId="3DE61055" w:rsidR="00E659CD" w:rsidRDefault="00E659CD">
      <w:pPr>
        <w:ind w:firstLine="360"/>
      </w:pPr>
    </w:p>
    <w:sectPr w:rsidR="00E659CD">
      <w:headerReference w:type="default" r:id="rId2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8F192" w14:textId="77777777" w:rsidR="00AA154B" w:rsidRDefault="00AA154B">
      <w:r>
        <w:rPr>
          <w:lang w:val="el"/>
        </w:rPr>
        <w:separator/>
      </w:r>
    </w:p>
  </w:endnote>
  <w:endnote w:type="continuationSeparator" w:id="0">
    <w:p w14:paraId="34C07593" w14:textId="77777777" w:rsidR="00AA154B" w:rsidRDefault="00AA154B">
      <w:r>
        <w:rPr>
          <w:lang w:val="e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3BEB6" w14:textId="77777777" w:rsidR="00AA154B" w:rsidRDefault="00AA154B">
      <w:r>
        <w:rPr>
          <w:lang w:val="el"/>
        </w:rPr>
        <w:separator/>
      </w:r>
    </w:p>
  </w:footnote>
  <w:footnote w:type="continuationSeparator" w:id="0">
    <w:p w14:paraId="7BC86CA0" w14:textId="77777777" w:rsidR="00AA154B" w:rsidRDefault="00AA154B">
      <w:r>
        <w:rPr>
          <w:lang w:val="e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E362" w14:textId="77777777" w:rsidR="00E659CD" w:rsidRDefault="004657F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l"/>
      </w:rPr>
      <w:drawing>
        <wp:anchor distT="0" distB="0" distL="114300" distR="114300" simplePos="0" relativeHeight="251658240" behindDoc="0" locked="0" layoutInCell="1" hidden="0" allowOverlap="1" wp14:anchorId="77AE881A" wp14:editId="7DA83F08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Εικόνα για το λογότυπο erasmus +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l"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3A872432" wp14:editId="6D84699A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BD4382D" w14:textId="77777777" w:rsidR="00E659CD" w:rsidRDefault="004657FB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  <w:lang w:val="el"/>
                            </w:rPr>
                            <w:t>Χρηματοδοτούμενο έργο: Erasmus+ / Βασική Δράση 2 - Συνεργασία για καινοτομία και ανταλλαγή καλών πρακτικών, Στρατηγικές συμπράξεις για τη σχολική εκπαίδευση (Ευρωπαϊκή Επιτροπή,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45720" distB="45720" distL="114300" distR="114300" simplePos="0" relativeHeight="0" behindDoc="0" locked="0" layoutInCell="1" hidden="0" allowOverlap="1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A5B211C" w14:textId="77777777" w:rsidR="00E659CD" w:rsidRDefault="00E659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46"/>
    <w:multiLevelType w:val="multilevel"/>
    <w:tmpl w:val="6644BD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58884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CD"/>
    <w:rsid w:val="004514E3"/>
    <w:rsid w:val="004657FB"/>
    <w:rsid w:val="00AA154B"/>
    <w:rsid w:val="00B14C4C"/>
    <w:rsid w:val="00E659CD"/>
    <w:rsid w:val="00F27D18"/>
    <w:rsid w:val="00F7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C2F155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qetSusATv2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en.wikipedia.org/wiki/Regular_polygo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04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1030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User-ITD</dc:creator>
  <dc:description/>
  <cp:lastModifiedBy>Κωνσταντίνος Κόβας</cp:lastModifiedBy>
  <cp:revision>1</cp:revision>
  <dcterms:created xsi:type="dcterms:W3CDTF">2023-01-23T21:20:00Z</dcterms:created>
  <dcterms:modified xsi:type="dcterms:W3CDTF">2023-01-24T18:52:00Z</dcterms:modified>
  <cp:category/>
</cp:coreProperties>
</file>