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AC139" w14:textId="77777777" w:rsidR="00E659CD" w:rsidRDefault="00E659CD"/>
    <w:p w14:paraId="302397BA" w14:textId="77777777" w:rsidR="00E659CD" w:rsidRDefault="00E659CD"/>
    <w:p w14:paraId="60808340" w14:textId="77777777" w:rsidR="00E659CD" w:rsidRDefault="00E659CD"/>
    <w:p w14:paraId="3D380F6F" w14:textId="77777777" w:rsidR="00E659CD" w:rsidRDefault="00E659CD"/>
    <w:p w14:paraId="2AB4DF5B" w14:textId="77777777" w:rsidR="00E659CD" w:rsidRDefault="00E659CD"/>
    <w:p w14:paraId="77E96B37" w14:textId="77777777" w:rsidR="00E659CD" w:rsidRDefault="00E659CD"/>
    <w:p w14:paraId="50C30FEB" w14:textId="77777777" w:rsidR="00E659CD" w:rsidRDefault="00E659CD"/>
    <w:p w14:paraId="66469CC9" w14:textId="77777777" w:rsidR="00E659CD" w:rsidRDefault="004657FB">
      <w:pPr>
        <w:tabs>
          <w:tab w:val="left" w:pos="6694"/>
        </w:tabs>
        <w:spacing w:before="120" w:line="360" w:lineRule="auto"/>
        <w:jc w:val="center"/>
      </w:pPr>
      <w:r>
        <w:rPr>
          <w:noProof/>
          <w:sz w:val="20"/>
          <w:szCs w:val="20"/>
        </w:rPr>
        <w:drawing>
          <wp:inline distT="114300" distB="114300" distL="114300" distR="114300" wp14:anchorId="7FEA1121" wp14:editId="51A01094">
            <wp:extent cx="2703512" cy="2022725"/>
            <wp:effectExtent l="0" t="0" r="0" b="0"/>
            <wp:docPr id="223"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8"/>
                    <a:srcRect/>
                    <a:stretch>
                      <a:fillRect/>
                    </a:stretch>
                  </pic:blipFill>
                  <pic:spPr>
                    <a:xfrm>
                      <a:off x="0" y="0"/>
                      <a:ext cx="2703512" cy="2022725"/>
                    </a:xfrm>
                    <a:prstGeom prst="rect">
                      <a:avLst/>
                    </a:prstGeom>
                    <a:ln/>
                  </pic:spPr>
                </pic:pic>
              </a:graphicData>
            </a:graphic>
          </wp:inline>
        </w:drawing>
      </w:r>
    </w:p>
    <w:p w14:paraId="3DF9B2DF" w14:textId="77777777" w:rsidR="00E659CD" w:rsidRDefault="00E659CD">
      <w:pPr>
        <w:spacing w:before="236" w:line="360" w:lineRule="auto"/>
        <w:ind w:left="319" w:right="315"/>
        <w:jc w:val="center"/>
      </w:pPr>
    </w:p>
    <w:p w14:paraId="2F4FE569" w14:textId="79744207" w:rsidR="00E659CD" w:rsidRDefault="004657FB">
      <w:pPr>
        <w:spacing w:before="236" w:line="360" w:lineRule="auto"/>
        <w:ind w:left="319" w:right="315"/>
        <w:jc w:val="center"/>
        <w:rPr>
          <w:sz w:val="38"/>
          <w:szCs w:val="38"/>
        </w:rPr>
      </w:pPr>
      <w:r>
        <w:rPr>
          <w:sz w:val="38"/>
          <w:szCs w:val="38"/>
        </w:rPr>
        <w:t>Regular Polygons I</w:t>
      </w:r>
    </w:p>
    <w:p w14:paraId="2720C32A" w14:textId="77777777" w:rsidR="00E659CD" w:rsidRDefault="004657FB">
      <w:pPr>
        <w:spacing w:before="236" w:line="360" w:lineRule="auto"/>
        <w:ind w:left="319" w:right="315"/>
        <w:jc w:val="center"/>
      </w:pPr>
      <w:r>
        <w:t>Learning regular polygons concepts</w:t>
      </w:r>
    </w:p>
    <w:p w14:paraId="2EEBE9D1" w14:textId="77777777" w:rsidR="00E659CD" w:rsidRDefault="00E659CD">
      <w:pPr>
        <w:spacing w:before="236" w:line="360" w:lineRule="auto"/>
        <w:ind w:left="319" w:right="315"/>
        <w:jc w:val="center"/>
      </w:pPr>
    </w:p>
    <w:p w14:paraId="2B75BC50" w14:textId="77777777" w:rsidR="00E659CD" w:rsidRDefault="00E659CD">
      <w:pPr>
        <w:spacing w:before="236" w:line="360" w:lineRule="auto"/>
        <w:ind w:left="319" w:right="315"/>
        <w:jc w:val="center"/>
      </w:pPr>
    </w:p>
    <w:p w14:paraId="5EC6042E" w14:textId="77777777" w:rsidR="00E659CD" w:rsidRDefault="00E659CD">
      <w:pPr>
        <w:spacing w:before="236" w:line="360" w:lineRule="auto"/>
        <w:ind w:left="319" w:right="315"/>
        <w:jc w:val="center"/>
      </w:pPr>
    </w:p>
    <w:p w14:paraId="6D9B3E9C" w14:textId="77777777" w:rsidR="00E659CD" w:rsidRDefault="00E659CD">
      <w:pPr>
        <w:spacing w:before="236" w:line="360" w:lineRule="auto"/>
        <w:ind w:left="319" w:right="315"/>
        <w:jc w:val="center"/>
      </w:pPr>
    </w:p>
    <w:p w14:paraId="77BDE812" w14:textId="77777777" w:rsidR="00E659CD" w:rsidRDefault="00E659CD">
      <w:pPr>
        <w:spacing w:before="236" w:line="360" w:lineRule="auto"/>
        <w:ind w:left="319" w:right="315"/>
        <w:jc w:val="center"/>
      </w:pPr>
    </w:p>
    <w:p w14:paraId="4B7CEF0D" w14:textId="77777777" w:rsidR="00E659CD" w:rsidRDefault="004657FB">
      <w:r>
        <w:rPr>
          <w:color w:val="000000"/>
        </w:rPr>
        <w:t>School Grade:   K7/K8</w:t>
      </w:r>
    </w:p>
    <w:p w14:paraId="12EBB0F3" w14:textId="77777777" w:rsidR="00E659CD" w:rsidRDefault="00E659CD">
      <w:pPr>
        <w:spacing w:before="236" w:line="360" w:lineRule="auto"/>
        <w:ind w:left="319" w:right="315"/>
        <w:jc w:val="center"/>
      </w:pPr>
    </w:p>
    <w:p w14:paraId="76F00AFA" w14:textId="77777777" w:rsidR="00E659CD" w:rsidRDefault="004657FB">
      <w:r>
        <w:br w:type="page"/>
      </w:r>
    </w:p>
    <w:p w14:paraId="71E21B91" w14:textId="77777777" w:rsidR="00E659CD" w:rsidRDefault="004657FB">
      <w:pPr>
        <w:jc w:val="both"/>
        <w:rPr>
          <w:color w:val="222222"/>
          <w:sz w:val="40"/>
          <w:szCs w:val="40"/>
          <w:highlight w:val="white"/>
        </w:rPr>
      </w:pPr>
      <w:r>
        <w:rPr>
          <w:color w:val="222222"/>
          <w:sz w:val="40"/>
          <w:szCs w:val="40"/>
          <w:highlight w:val="white"/>
        </w:rPr>
        <w:lastRenderedPageBreak/>
        <w:t>Table of contents</w:t>
      </w:r>
    </w:p>
    <w:p w14:paraId="0A488888" w14:textId="77777777" w:rsidR="00E659CD" w:rsidRDefault="00E659CD">
      <w:pPr>
        <w:jc w:val="both"/>
        <w:rPr>
          <w:color w:val="222222"/>
          <w:sz w:val="40"/>
          <w:szCs w:val="40"/>
          <w:highlight w:val="white"/>
        </w:rPr>
      </w:pPr>
    </w:p>
    <w:p w14:paraId="1BAA90D1" w14:textId="77777777" w:rsidR="00E659CD" w:rsidRDefault="00E659CD">
      <w:pPr>
        <w:jc w:val="both"/>
        <w:rPr>
          <w:color w:val="222222"/>
          <w:sz w:val="40"/>
          <w:szCs w:val="40"/>
          <w:highlight w:val="white"/>
        </w:rPr>
      </w:pPr>
    </w:p>
    <w:sdt>
      <w:sdtPr>
        <w:id w:val="-1826048494"/>
        <w:docPartObj>
          <w:docPartGallery w:val="Table of Contents"/>
          <w:docPartUnique/>
        </w:docPartObj>
      </w:sdtPr>
      <w:sdtEndPr>
        <w:rPr>
          <w:rFonts w:ascii="Times New Roman" w:eastAsia="Times New Roman" w:hAnsi="Times New Roman" w:cs="Times New Roman"/>
          <w:sz w:val="24"/>
          <w:szCs w:val="24"/>
          <w:lang w:val="it-IT" w:bidi="ar-SA"/>
        </w:rPr>
      </w:sdtEndPr>
      <w:sdtContent>
        <w:p w14:paraId="38CACE1D" w14:textId="7BB32458" w:rsidR="004514E3" w:rsidRDefault="004657FB">
          <w:pPr>
            <w:pStyle w:val="TOC1"/>
            <w:tabs>
              <w:tab w:val="right" w:pos="9350"/>
            </w:tabs>
            <w:rPr>
              <w:rFonts w:asciiTheme="minorHAnsi" w:eastAsiaTheme="minorEastAsia" w:hAnsiTheme="minorHAnsi" w:cstheme="minorBidi"/>
              <w:noProof/>
              <w:lang w:bidi="ar-SA"/>
            </w:rPr>
          </w:pPr>
          <w:r>
            <w:fldChar w:fldCharType="begin"/>
          </w:r>
          <w:r>
            <w:instrText xml:space="preserve"> TOC \h \u \z </w:instrText>
          </w:r>
          <w:r>
            <w:fldChar w:fldCharType="separate"/>
          </w:r>
          <w:hyperlink w:anchor="_Toc125408552" w:history="1">
            <w:r w:rsidR="004514E3" w:rsidRPr="00E85161">
              <w:rPr>
                <w:rStyle w:val="Hyperlink"/>
                <w:rFonts w:ascii="Times New Roman" w:eastAsia="Times New Roman" w:hAnsi="Times New Roman" w:cs="Times New Roman"/>
                <w:noProof/>
              </w:rPr>
              <w:t>Regular polygons definition and classification</w:t>
            </w:r>
            <w:r w:rsidR="004514E3">
              <w:rPr>
                <w:noProof/>
                <w:webHidden/>
              </w:rPr>
              <w:tab/>
            </w:r>
            <w:r w:rsidR="004514E3">
              <w:rPr>
                <w:noProof/>
                <w:webHidden/>
              </w:rPr>
              <w:fldChar w:fldCharType="begin"/>
            </w:r>
            <w:r w:rsidR="004514E3">
              <w:rPr>
                <w:noProof/>
                <w:webHidden/>
              </w:rPr>
              <w:instrText xml:space="preserve"> PAGEREF _Toc125408552 \h </w:instrText>
            </w:r>
            <w:r w:rsidR="004514E3">
              <w:rPr>
                <w:noProof/>
                <w:webHidden/>
              </w:rPr>
            </w:r>
            <w:r w:rsidR="004514E3">
              <w:rPr>
                <w:noProof/>
                <w:webHidden/>
              </w:rPr>
              <w:fldChar w:fldCharType="separate"/>
            </w:r>
            <w:r w:rsidR="004514E3">
              <w:rPr>
                <w:noProof/>
                <w:webHidden/>
              </w:rPr>
              <w:t>3</w:t>
            </w:r>
            <w:r w:rsidR="004514E3">
              <w:rPr>
                <w:noProof/>
                <w:webHidden/>
              </w:rPr>
              <w:fldChar w:fldCharType="end"/>
            </w:r>
          </w:hyperlink>
        </w:p>
        <w:p w14:paraId="57520D8B" w14:textId="359D060D" w:rsidR="004514E3" w:rsidRDefault="004514E3">
          <w:pPr>
            <w:pStyle w:val="TOC1"/>
            <w:tabs>
              <w:tab w:val="right" w:pos="9350"/>
            </w:tabs>
            <w:rPr>
              <w:rFonts w:asciiTheme="minorHAnsi" w:eastAsiaTheme="minorEastAsia" w:hAnsiTheme="minorHAnsi" w:cstheme="minorBidi"/>
              <w:noProof/>
              <w:lang w:bidi="ar-SA"/>
            </w:rPr>
          </w:pPr>
          <w:hyperlink w:anchor="_Toc125408553" w:history="1">
            <w:r w:rsidRPr="00E85161">
              <w:rPr>
                <w:rStyle w:val="Hyperlink"/>
                <w:rFonts w:ascii="Times New Roman" w:eastAsia="Times New Roman" w:hAnsi="Times New Roman" w:cs="Times New Roman"/>
                <w:noProof/>
              </w:rPr>
              <w:t>Regular polygons formula</w:t>
            </w:r>
            <w:r>
              <w:rPr>
                <w:noProof/>
                <w:webHidden/>
              </w:rPr>
              <w:tab/>
            </w:r>
            <w:r>
              <w:rPr>
                <w:noProof/>
                <w:webHidden/>
              </w:rPr>
              <w:fldChar w:fldCharType="begin"/>
            </w:r>
            <w:r>
              <w:rPr>
                <w:noProof/>
                <w:webHidden/>
              </w:rPr>
              <w:instrText xml:space="preserve"> PAGEREF _Toc125408553 \h </w:instrText>
            </w:r>
            <w:r>
              <w:rPr>
                <w:noProof/>
                <w:webHidden/>
              </w:rPr>
            </w:r>
            <w:r>
              <w:rPr>
                <w:noProof/>
                <w:webHidden/>
              </w:rPr>
              <w:fldChar w:fldCharType="separate"/>
            </w:r>
            <w:r>
              <w:rPr>
                <w:noProof/>
                <w:webHidden/>
              </w:rPr>
              <w:t>5</w:t>
            </w:r>
            <w:r>
              <w:rPr>
                <w:noProof/>
                <w:webHidden/>
              </w:rPr>
              <w:fldChar w:fldCharType="end"/>
            </w:r>
          </w:hyperlink>
        </w:p>
        <w:p w14:paraId="01DE73A1" w14:textId="4D73D5BF" w:rsidR="004514E3" w:rsidRDefault="004514E3">
          <w:pPr>
            <w:pStyle w:val="TOC2"/>
            <w:tabs>
              <w:tab w:val="right" w:pos="9350"/>
            </w:tabs>
            <w:rPr>
              <w:rFonts w:asciiTheme="minorHAnsi" w:eastAsiaTheme="minorEastAsia" w:hAnsiTheme="minorHAnsi" w:cstheme="minorBidi"/>
              <w:noProof/>
              <w:lang w:bidi="ar-SA"/>
            </w:rPr>
          </w:pPr>
          <w:hyperlink w:anchor="_Toc125408554" w:history="1">
            <w:r w:rsidRPr="00E85161">
              <w:rPr>
                <w:rStyle w:val="Hyperlink"/>
                <w:rFonts w:ascii="Times New Roman" w:eastAsia="Times New Roman" w:hAnsi="Times New Roman" w:cs="Times New Roman"/>
                <w:noProof/>
              </w:rPr>
              <w:t>Perimeter</w:t>
            </w:r>
            <w:r>
              <w:rPr>
                <w:noProof/>
                <w:webHidden/>
              </w:rPr>
              <w:tab/>
            </w:r>
            <w:r>
              <w:rPr>
                <w:noProof/>
                <w:webHidden/>
              </w:rPr>
              <w:fldChar w:fldCharType="begin"/>
            </w:r>
            <w:r>
              <w:rPr>
                <w:noProof/>
                <w:webHidden/>
              </w:rPr>
              <w:instrText xml:space="preserve"> PAGEREF _Toc125408554 \h </w:instrText>
            </w:r>
            <w:r>
              <w:rPr>
                <w:noProof/>
                <w:webHidden/>
              </w:rPr>
            </w:r>
            <w:r>
              <w:rPr>
                <w:noProof/>
                <w:webHidden/>
              </w:rPr>
              <w:fldChar w:fldCharType="separate"/>
            </w:r>
            <w:r>
              <w:rPr>
                <w:noProof/>
                <w:webHidden/>
              </w:rPr>
              <w:t>5</w:t>
            </w:r>
            <w:r>
              <w:rPr>
                <w:noProof/>
                <w:webHidden/>
              </w:rPr>
              <w:fldChar w:fldCharType="end"/>
            </w:r>
          </w:hyperlink>
        </w:p>
        <w:p w14:paraId="4E068AB4" w14:textId="038E98EA" w:rsidR="004514E3" w:rsidRDefault="004514E3">
          <w:pPr>
            <w:pStyle w:val="TOC2"/>
            <w:tabs>
              <w:tab w:val="right" w:pos="9350"/>
            </w:tabs>
            <w:rPr>
              <w:rFonts w:asciiTheme="minorHAnsi" w:eastAsiaTheme="minorEastAsia" w:hAnsiTheme="minorHAnsi" w:cstheme="minorBidi"/>
              <w:noProof/>
              <w:lang w:bidi="ar-SA"/>
            </w:rPr>
          </w:pPr>
          <w:hyperlink w:anchor="_Toc125408555" w:history="1">
            <w:r w:rsidRPr="00E85161">
              <w:rPr>
                <w:rStyle w:val="Hyperlink"/>
                <w:rFonts w:ascii="Times New Roman" w:eastAsia="Times New Roman" w:hAnsi="Times New Roman" w:cs="Times New Roman"/>
                <w:noProof/>
              </w:rPr>
              <w:t>Fixed Number</w:t>
            </w:r>
            <w:r>
              <w:rPr>
                <w:noProof/>
                <w:webHidden/>
              </w:rPr>
              <w:tab/>
            </w:r>
            <w:r>
              <w:rPr>
                <w:noProof/>
                <w:webHidden/>
              </w:rPr>
              <w:fldChar w:fldCharType="begin"/>
            </w:r>
            <w:r>
              <w:rPr>
                <w:noProof/>
                <w:webHidden/>
              </w:rPr>
              <w:instrText xml:space="preserve"> PAGEREF _Toc125408555 \h </w:instrText>
            </w:r>
            <w:r>
              <w:rPr>
                <w:noProof/>
                <w:webHidden/>
              </w:rPr>
            </w:r>
            <w:r>
              <w:rPr>
                <w:noProof/>
                <w:webHidden/>
              </w:rPr>
              <w:fldChar w:fldCharType="separate"/>
            </w:r>
            <w:r>
              <w:rPr>
                <w:noProof/>
                <w:webHidden/>
              </w:rPr>
              <w:t>6</w:t>
            </w:r>
            <w:r>
              <w:rPr>
                <w:noProof/>
                <w:webHidden/>
              </w:rPr>
              <w:fldChar w:fldCharType="end"/>
            </w:r>
          </w:hyperlink>
        </w:p>
        <w:p w14:paraId="6C040377" w14:textId="570860E3" w:rsidR="004514E3" w:rsidRDefault="004514E3">
          <w:pPr>
            <w:pStyle w:val="TOC2"/>
            <w:tabs>
              <w:tab w:val="right" w:pos="9350"/>
            </w:tabs>
            <w:rPr>
              <w:rFonts w:asciiTheme="minorHAnsi" w:eastAsiaTheme="minorEastAsia" w:hAnsiTheme="minorHAnsi" w:cstheme="minorBidi"/>
              <w:noProof/>
              <w:lang w:bidi="ar-SA"/>
            </w:rPr>
          </w:pPr>
          <w:hyperlink w:anchor="_Toc125408556" w:history="1">
            <w:r w:rsidRPr="00E85161">
              <w:rPr>
                <w:rStyle w:val="Hyperlink"/>
                <w:rFonts w:ascii="Times New Roman" w:eastAsia="Times New Roman" w:hAnsi="Times New Roman" w:cs="Times New Roman"/>
                <w:noProof/>
              </w:rPr>
              <w:t>Area constant</w:t>
            </w:r>
            <w:r>
              <w:rPr>
                <w:noProof/>
                <w:webHidden/>
              </w:rPr>
              <w:tab/>
            </w:r>
            <w:r>
              <w:rPr>
                <w:noProof/>
                <w:webHidden/>
              </w:rPr>
              <w:fldChar w:fldCharType="begin"/>
            </w:r>
            <w:r>
              <w:rPr>
                <w:noProof/>
                <w:webHidden/>
              </w:rPr>
              <w:instrText xml:space="preserve"> PAGEREF _Toc125408556 \h </w:instrText>
            </w:r>
            <w:r>
              <w:rPr>
                <w:noProof/>
                <w:webHidden/>
              </w:rPr>
            </w:r>
            <w:r>
              <w:rPr>
                <w:noProof/>
                <w:webHidden/>
              </w:rPr>
              <w:fldChar w:fldCharType="separate"/>
            </w:r>
            <w:r>
              <w:rPr>
                <w:noProof/>
                <w:webHidden/>
              </w:rPr>
              <w:t>6</w:t>
            </w:r>
            <w:r>
              <w:rPr>
                <w:noProof/>
                <w:webHidden/>
              </w:rPr>
              <w:fldChar w:fldCharType="end"/>
            </w:r>
          </w:hyperlink>
        </w:p>
        <w:p w14:paraId="7105E889" w14:textId="1B9FFE15" w:rsidR="004514E3" w:rsidRDefault="004514E3">
          <w:pPr>
            <w:pStyle w:val="TOC2"/>
            <w:tabs>
              <w:tab w:val="right" w:pos="9350"/>
            </w:tabs>
            <w:rPr>
              <w:rFonts w:asciiTheme="minorHAnsi" w:eastAsiaTheme="minorEastAsia" w:hAnsiTheme="minorHAnsi" w:cstheme="minorBidi"/>
              <w:noProof/>
              <w:lang w:bidi="ar-SA"/>
            </w:rPr>
          </w:pPr>
          <w:hyperlink w:anchor="_Toc125408557" w:history="1">
            <w:r w:rsidRPr="00E85161">
              <w:rPr>
                <w:rStyle w:val="Hyperlink"/>
                <w:rFonts w:ascii="Times New Roman" w:eastAsia="Times New Roman" w:hAnsi="Times New Roman" w:cs="Times New Roman"/>
                <w:noProof/>
              </w:rPr>
              <w:t>Area of regular polygons</w:t>
            </w:r>
            <w:r>
              <w:rPr>
                <w:noProof/>
                <w:webHidden/>
              </w:rPr>
              <w:tab/>
            </w:r>
            <w:r>
              <w:rPr>
                <w:noProof/>
                <w:webHidden/>
              </w:rPr>
              <w:fldChar w:fldCharType="begin"/>
            </w:r>
            <w:r>
              <w:rPr>
                <w:noProof/>
                <w:webHidden/>
              </w:rPr>
              <w:instrText xml:space="preserve"> PAGEREF _Toc125408557 \h </w:instrText>
            </w:r>
            <w:r>
              <w:rPr>
                <w:noProof/>
                <w:webHidden/>
              </w:rPr>
            </w:r>
            <w:r>
              <w:rPr>
                <w:noProof/>
                <w:webHidden/>
              </w:rPr>
              <w:fldChar w:fldCharType="separate"/>
            </w:r>
            <w:r>
              <w:rPr>
                <w:noProof/>
                <w:webHidden/>
              </w:rPr>
              <w:t>6</w:t>
            </w:r>
            <w:r>
              <w:rPr>
                <w:noProof/>
                <w:webHidden/>
              </w:rPr>
              <w:fldChar w:fldCharType="end"/>
            </w:r>
          </w:hyperlink>
        </w:p>
        <w:p w14:paraId="0AB6B6CD" w14:textId="234726CE" w:rsidR="004514E3" w:rsidRDefault="004514E3">
          <w:pPr>
            <w:pStyle w:val="TOC1"/>
            <w:tabs>
              <w:tab w:val="right" w:pos="9350"/>
            </w:tabs>
            <w:rPr>
              <w:rFonts w:asciiTheme="minorHAnsi" w:eastAsiaTheme="minorEastAsia" w:hAnsiTheme="minorHAnsi" w:cstheme="minorBidi"/>
              <w:noProof/>
              <w:lang w:bidi="ar-SA"/>
            </w:rPr>
          </w:pPr>
          <w:hyperlink w:anchor="_Toc125408558" w:history="1">
            <w:r w:rsidRPr="00E85161">
              <w:rPr>
                <w:rStyle w:val="Hyperlink"/>
                <w:rFonts w:ascii="Times New Roman" w:eastAsia="Times New Roman" w:hAnsi="Times New Roman" w:cs="Times New Roman"/>
                <w:noProof/>
              </w:rPr>
              <w:t>Regular polyhedron definition and classification</w:t>
            </w:r>
            <w:r>
              <w:rPr>
                <w:noProof/>
                <w:webHidden/>
              </w:rPr>
              <w:tab/>
            </w:r>
            <w:r>
              <w:rPr>
                <w:noProof/>
                <w:webHidden/>
              </w:rPr>
              <w:fldChar w:fldCharType="begin"/>
            </w:r>
            <w:r>
              <w:rPr>
                <w:noProof/>
                <w:webHidden/>
              </w:rPr>
              <w:instrText xml:space="preserve"> PAGEREF _Toc125408558 \h </w:instrText>
            </w:r>
            <w:r>
              <w:rPr>
                <w:noProof/>
                <w:webHidden/>
              </w:rPr>
            </w:r>
            <w:r>
              <w:rPr>
                <w:noProof/>
                <w:webHidden/>
              </w:rPr>
              <w:fldChar w:fldCharType="separate"/>
            </w:r>
            <w:r>
              <w:rPr>
                <w:noProof/>
                <w:webHidden/>
              </w:rPr>
              <w:t>6</w:t>
            </w:r>
            <w:r>
              <w:rPr>
                <w:noProof/>
                <w:webHidden/>
              </w:rPr>
              <w:fldChar w:fldCharType="end"/>
            </w:r>
          </w:hyperlink>
        </w:p>
        <w:p w14:paraId="1E8F80A9" w14:textId="42383E28" w:rsidR="004514E3" w:rsidRDefault="004514E3">
          <w:pPr>
            <w:pStyle w:val="TOC2"/>
            <w:tabs>
              <w:tab w:val="right" w:pos="9350"/>
            </w:tabs>
            <w:rPr>
              <w:rFonts w:asciiTheme="minorHAnsi" w:eastAsiaTheme="minorEastAsia" w:hAnsiTheme="minorHAnsi" w:cstheme="minorBidi"/>
              <w:noProof/>
              <w:lang w:bidi="ar-SA"/>
            </w:rPr>
          </w:pPr>
          <w:hyperlink w:anchor="_Toc125408559" w:history="1">
            <w:r w:rsidRPr="00E85161">
              <w:rPr>
                <w:rStyle w:val="Hyperlink"/>
                <w:rFonts w:ascii="Times New Roman" w:eastAsia="Times New Roman" w:hAnsi="Times New Roman" w:cs="Times New Roman"/>
                <w:noProof/>
              </w:rPr>
              <w:t>Regular Tetrahedron</w:t>
            </w:r>
            <w:r>
              <w:rPr>
                <w:noProof/>
                <w:webHidden/>
              </w:rPr>
              <w:tab/>
            </w:r>
            <w:r>
              <w:rPr>
                <w:noProof/>
                <w:webHidden/>
              </w:rPr>
              <w:fldChar w:fldCharType="begin"/>
            </w:r>
            <w:r>
              <w:rPr>
                <w:noProof/>
                <w:webHidden/>
              </w:rPr>
              <w:instrText xml:space="preserve"> PAGEREF _Toc125408559 \h </w:instrText>
            </w:r>
            <w:r>
              <w:rPr>
                <w:noProof/>
                <w:webHidden/>
              </w:rPr>
            </w:r>
            <w:r>
              <w:rPr>
                <w:noProof/>
                <w:webHidden/>
              </w:rPr>
              <w:fldChar w:fldCharType="separate"/>
            </w:r>
            <w:r>
              <w:rPr>
                <w:noProof/>
                <w:webHidden/>
              </w:rPr>
              <w:t>8</w:t>
            </w:r>
            <w:r>
              <w:rPr>
                <w:noProof/>
                <w:webHidden/>
              </w:rPr>
              <w:fldChar w:fldCharType="end"/>
            </w:r>
          </w:hyperlink>
        </w:p>
        <w:p w14:paraId="024790FD" w14:textId="0607C3BF" w:rsidR="004514E3" w:rsidRDefault="004514E3">
          <w:pPr>
            <w:pStyle w:val="TOC3"/>
            <w:tabs>
              <w:tab w:val="right" w:pos="9350"/>
            </w:tabs>
            <w:rPr>
              <w:rFonts w:asciiTheme="minorHAnsi" w:eastAsiaTheme="minorEastAsia" w:hAnsiTheme="minorHAnsi" w:cstheme="minorBidi"/>
              <w:noProof/>
              <w:lang w:bidi="ar-SA"/>
            </w:rPr>
          </w:pPr>
          <w:hyperlink w:anchor="_Toc125408560" w:history="1">
            <w:r w:rsidRPr="00E85161">
              <w:rPr>
                <w:rStyle w:val="Hyperlink"/>
                <w:noProof/>
              </w:rPr>
              <w:t>Volume</w:t>
            </w:r>
            <w:r>
              <w:rPr>
                <w:noProof/>
                <w:webHidden/>
              </w:rPr>
              <w:tab/>
            </w:r>
            <w:r>
              <w:rPr>
                <w:noProof/>
                <w:webHidden/>
              </w:rPr>
              <w:fldChar w:fldCharType="begin"/>
            </w:r>
            <w:r>
              <w:rPr>
                <w:noProof/>
                <w:webHidden/>
              </w:rPr>
              <w:instrText xml:space="preserve"> PAGEREF _Toc125408560 \h </w:instrText>
            </w:r>
            <w:r>
              <w:rPr>
                <w:noProof/>
                <w:webHidden/>
              </w:rPr>
            </w:r>
            <w:r>
              <w:rPr>
                <w:noProof/>
                <w:webHidden/>
              </w:rPr>
              <w:fldChar w:fldCharType="separate"/>
            </w:r>
            <w:r>
              <w:rPr>
                <w:noProof/>
                <w:webHidden/>
              </w:rPr>
              <w:t>8</w:t>
            </w:r>
            <w:r>
              <w:rPr>
                <w:noProof/>
                <w:webHidden/>
              </w:rPr>
              <w:fldChar w:fldCharType="end"/>
            </w:r>
          </w:hyperlink>
        </w:p>
        <w:p w14:paraId="0E91F93A" w14:textId="2184D437" w:rsidR="004514E3" w:rsidRDefault="004514E3">
          <w:pPr>
            <w:pStyle w:val="TOC3"/>
            <w:tabs>
              <w:tab w:val="right" w:pos="9350"/>
            </w:tabs>
            <w:rPr>
              <w:rFonts w:asciiTheme="minorHAnsi" w:eastAsiaTheme="minorEastAsia" w:hAnsiTheme="minorHAnsi" w:cstheme="minorBidi"/>
              <w:noProof/>
              <w:lang w:bidi="ar-SA"/>
            </w:rPr>
          </w:pPr>
          <w:hyperlink w:anchor="_Toc125408561" w:history="1">
            <w:r w:rsidRPr="00E85161">
              <w:rPr>
                <w:rStyle w:val="Hyperlink"/>
                <w:noProof/>
              </w:rPr>
              <w:t>Total surface area</w:t>
            </w:r>
            <w:r>
              <w:rPr>
                <w:noProof/>
                <w:webHidden/>
              </w:rPr>
              <w:tab/>
            </w:r>
            <w:r>
              <w:rPr>
                <w:noProof/>
                <w:webHidden/>
              </w:rPr>
              <w:fldChar w:fldCharType="begin"/>
            </w:r>
            <w:r>
              <w:rPr>
                <w:noProof/>
                <w:webHidden/>
              </w:rPr>
              <w:instrText xml:space="preserve"> PAGEREF _Toc125408561 \h </w:instrText>
            </w:r>
            <w:r>
              <w:rPr>
                <w:noProof/>
                <w:webHidden/>
              </w:rPr>
            </w:r>
            <w:r>
              <w:rPr>
                <w:noProof/>
                <w:webHidden/>
              </w:rPr>
              <w:fldChar w:fldCharType="separate"/>
            </w:r>
            <w:r>
              <w:rPr>
                <w:noProof/>
                <w:webHidden/>
              </w:rPr>
              <w:t>8</w:t>
            </w:r>
            <w:r>
              <w:rPr>
                <w:noProof/>
                <w:webHidden/>
              </w:rPr>
              <w:fldChar w:fldCharType="end"/>
            </w:r>
          </w:hyperlink>
        </w:p>
        <w:p w14:paraId="1112EC35" w14:textId="4718C728" w:rsidR="004514E3" w:rsidRDefault="004514E3">
          <w:pPr>
            <w:pStyle w:val="TOC2"/>
            <w:tabs>
              <w:tab w:val="right" w:pos="9350"/>
            </w:tabs>
            <w:rPr>
              <w:rFonts w:asciiTheme="minorHAnsi" w:eastAsiaTheme="minorEastAsia" w:hAnsiTheme="minorHAnsi" w:cstheme="minorBidi"/>
              <w:noProof/>
              <w:lang w:bidi="ar-SA"/>
            </w:rPr>
          </w:pPr>
          <w:hyperlink w:anchor="_Toc125408562" w:history="1">
            <w:r w:rsidRPr="00E85161">
              <w:rPr>
                <w:rStyle w:val="Hyperlink"/>
                <w:rFonts w:ascii="Times New Roman" w:eastAsia="Times New Roman" w:hAnsi="Times New Roman" w:cs="Times New Roman"/>
                <w:noProof/>
              </w:rPr>
              <w:t>Cube</w:t>
            </w:r>
            <w:r>
              <w:rPr>
                <w:noProof/>
                <w:webHidden/>
              </w:rPr>
              <w:tab/>
            </w:r>
            <w:r>
              <w:rPr>
                <w:noProof/>
                <w:webHidden/>
              </w:rPr>
              <w:fldChar w:fldCharType="begin"/>
            </w:r>
            <w:r>
              <w:rPr>
                <w:noProof/>
                <w:webHidden/>
              </w:rPr>
              <w:instrText xml:space="preserve"> PAGEREF _Toc125408562 \h </w:instrText>
            </w:r>
            <w:r>
              <w:rPr>
                <w:noProof/>
                <w:webHidden/>
              </w:rPr>
            </w:r>
            <w:r>
              <w:rPr>
                <w:noProof/>
                <w:webHidden/>
              </w:rPr>
              <w:fldChar w:fldCharType="separate"/>
            </w:r>
            <w:r>
              <w:rPr>
                <w:noProof/>
                <w:webHidden/>
              </w:rPr>
              <w:t>8</w:t>
            </w:r>
            <w:r>
              <w:rPr>
                <w:noProof/>
                <w:webHidden/>
              </w:rPr>
              <w:fldChar w:fldCharType="end"/>
            </w:r>
          </w:hyperlink>
        </w:p>
        <w:p w14:paraId="1DFC7856" w14:textId="6DF34CD3" w:rsidR="004514E3" w:rsidRDefault="004514E3">
          <w:pPr>
            <w:pStyle w:val="TOC3"/>
            <w:tabs>
              <w:tab w:val="right" w:pos="9350"/>
            </w:tabs>
            <w:rPr>
              <w:rFonts w:asciiTheme="minorHAnsi" w:eastAsiaTheme="minorEastAsia" w:hAnsiTheme="minorHAnsi" w:cstheme="minorBidi"/>
              <w:noProof/>
              <w:lang w:bidi="ar-SA"/>
            </w:rPr>
          </w:pPr>
          <w:hyperlink w:anchor="_Toc125408563" w:history="1">
            <w:r w:rsidRPr="00E85161">
              <w:rPr>
                <w:rStyle w:val="Hyperlink"/>
                <w:noProof/>
              </w:rPr>
              <w:t>Volume</w:t>
            </w:r>
            <w:r>
              <w:rPr>
                <w:noProof/>
                <w:webHidden/>
              </w:rPr>
              <w:tab/>
            </w:r>
            <w:r>
              <w:rPr>
                <w:noProof/>
                <w:webHidden/>
              </w:rPr>
              <w:fldChar w:fldCharType="begin"/>
            </w:r>
            <w:r>
              <w:rPr>
                <w:noProof/>
                <w:webHidden/>
              </w:rPr>
              <w:instrText xml:space="preserve"> PAGEREF _Toc125408563 \h </w:instrText>
            </w:r>
            <w:r>
              <w:rPr>
                <w:noProof/>
                <w:webHidden/>
              </w:rPr>
            </w:r>
            <w:r>
              <w:rPr>
                <w:noProof/>
                <w:webHidden/>
              </w:rPr>
              <w:fldChar w:fldCharType="separate"/>
            </w:r>
            <w:r>
              <w:rPr>
                <w:noProof/>
                <w:webHidden/>
              </w:rPr>
              <w:t>8</w:t>
            </w:r>
            <w:r>
              <w:rPr>
                <w:noProof/>
                <w:webHidden/>
              </w:rPr>
              <w:fldChar w:fldCharType="end"/>
            </w:r>
          </w:hyperlink>
        </w:p>
        <w:p w14:paraId="79A12EDD" w14:textId="71DA3165" w:rsidR="004514E3" w:rsidRDefault="004514E3">
          <w:pPr>
            <w:pStyle w:val="TOC3"/>
            <w:tabs>
              <w:tab w:val="right" w:pos="9350"/>
            </w:tabs>
            <w:rPr>
              <w:rFonts w:asciiTheme="minorHAnsi" w:eastAsiaTheme="minorEastAsia" w:hAnsiTheme="minorHAnsi" w:cstheme="minorBidi"/>
              <w:noProof/>
              <w:lang w:bidi="ar-SA"/>
            </w:rPr>
          </w:pPr>
          <w:hyperlink w:anchor="_Toc125408564" w:history="1">
            <w:r w:rsidRPr="00E85161">
              <w:rPr>
                <w:rStyle w:val="Hyperlink"/>
                <w:noProof/>
              </w:rPr>
              <w:t>Total surface area</w:t>
            </w:r>
            <w:r>
              <w:rPr>
                <w:noProof/>
                <w:webHidden/>
              </w:rPr>
              <w:tab/>
            </w:r>
            <w:r>
              <w:rPr>
                <w:noProof/>
                <w:webHidden/>
              </w:rPr>
              <w:fldChar w:fldCharType="begin"/>
            </w:r>
            <w:r>
              <w:rPr>
                <w:noProof/>
                <w:webHidden/>
              </w:rPr>
              <w:instrText xml:space="preserve"> PAGEREF _Toc125408564 \h </w:instrText>
            </w:r>
            <w:r>
              <w:rPr>
                <w:noProof/>
                <w:webHidden/>
              </w:rPr>
            </w:r>
            <w:r>
              <w:rPr>
                <w:noProof/>
                <w:webHidden/>
              </w:rPr>
              <w:fldChar w:fldCharType="separate"/>
            </w:r>
            <w:r>
              <w:rPr>
                <w:noProof/>
                <w:webHidden/>
              </w:rPr>
              <w:t>8</w:t>
            </w:r>
            <w:r>
              <w:rPr>
                <w:noProof/>
                <w:webHidden/>
              </w:rPr>
              <w:fldChar w:fldCharType="end"/>
            </w:r>
          </w:hyperlink>
        </w:p>
        <w:p w14:paraId="378FDA42" w14:textId="0BB30490" w:rsidR="004514E3" w:rsidRDefault="004514E3">
          <w:pPr>
            <w:pStyle w:val="TOC1"/>
            <w:tabs>
              <w:tab w:val="right" w:pos="9350"/>
            </w:tabs>
            <w:rPr>
              <w:rFonts w:asciiTheme="minorHAnsi" w:eastAsiaTheme="minorEastAsia" w:hAnsiTheme="minorHAnsi" w:cstheme="minorBidi"/>
              <w:noProof/>
              <w:lang w:bidi="ar-SA"/>
            </w:rPr>
          </w:pPr>
          <w:hyperlink w:anchor="_Toc125408565" w:history="1">
            <w:r w:rsidRPr="00E85161">
              <w:rPr>
                <w:rStyle w:val="Hyperlink"/>
                <w:rFonts w:ascii="Times New Roman" w:eastAsia="Times New Roman" w:hAnsi="Times New Roman" w:cs="Times New Roman"/>
                <w:noProof/>
                <w:lang w:val="it-IT"/>
              </w:rPr>
              <w:t>References</w:t>
            </w:r>
            <w:r>
              <w:rPr>
                <w:noProof/>
                <w:webHidden/>
              </w:rPr>
              <w:tab/>
            </w:r>
            <w:r>
              <w:rPr>
                <w:noProof/>
                <w:webHidden/>
              </w:rPr>
              <w:fldChar w:fldCharType="begin"/>
            </w:r>
            <w:r>
              <w:rPr>
                <w:noProof/>
                <w:webHidden/>
              </w:rPr>
              <w:instrText xml:space="preserve"> PAGEREF _Toc125408565 \h </w:instrText>
            </w:r>
            <w:r>
              <w:rPr>
                <w:noProof/>
                <w:webHidden/>
              </w:rPr>
            </w:r>
            <w:r>
              <w:rPr>
                <w:noProof/>
                <w:webHidden/>
              </w:rPr>
              <w:fldChar w:fldCharType="separate"/>
            </w:r>
            <w:r>
              <w:rPr>
                <w:noProof/>
                <w:webHidden/>
              </w:rPr>
              <w:t>9</w:t>
            </w:r>
            <w:r>
              <w:rPr>
                <w:noProof/>
                <w:webHidden/>
              </w:rPr>
              <w:fldChar w:fldCharType="end"/>
            </w:r>
          </w:hyperlink>
        </w:p>
        <w:p w14:paraId="7E7B7647" w14:textId="24B4E720" w:rsidR="00E659CD" w:rsidRDefault="004657FB">
          <w:pPr>
            <w:widowControl w:val="0"/>
            <w:pBdr>
              <w:top w:val="nil"/>
              <w:left w:val="nil"/>
              <w:bottom w:val="nil"/>
              <w:right w:val="nil"/>
              <w:between w:val="nil"/>
            </w:pBdr>
            <w:tabs>
              <w:tab w:val="right" w:pos="9350"/>
            </w:tabs>
            <w:spacing w:after="100"/>
            <w:rPr>
              <w:rFonts w:ascii="Calibri" w:eastAsia="Calibri" w:hAnsi="Calibri" w:cs="Calibri"/>
              <w:color w:val="000000"/>
            </w:rPr>
          </w:pPr>
          <w:r>
            <w:fldChar w:fldCharType="end"/>
          </w:r>
        </w:p>
      </w:sdtContent>
    </w:sdt>
    <w:p w14:paraId="61758FDB" w14:textId="77777777" w:rsidR="00E659CD" w:rsidRDefault="004657FB">
      <w:pPr>
        <w:rPr>
          <w:color w:val="222222"/>
          <w:highlight w:val="white"/>
        </w:rPr>
      </w:pPr>
      <w:r>
        <w:br w:type="page"/>
      </w:r>
    </w:p>
    <w:p w14:paraId="761CAD61" w14:textId="77777777" w:rsidR="00E659CD" w:rsidRDefault="004657FB">
      <w:pPr>
        <w:pStyle w:val="Heading1"/>
        <w:rPr>
          <w:rFonts w:ascii="Times New Roman" w:eastAsia="Times New Roman" w:hAnsi="Times New Roman" w:cs="Times New Roman"/>
        </w:rPr>
      </w:pPr>
      <w:bookmarkStart w:id="0" w:name="_Toc125408552"/>
      <w:r>
        <w:rPr>
          <w:rFonts w:ascii="Times New Roman" w:eastAsia="Times New Roman" w:hAnsi="Times New Roman" w:cs="Times New Roman"/>
        </w:rPr>
        <w:lastRenderedPageBreak/>
        <w:t>Regular polygons definition and classification</w:t>
      </w:r>
      <w:bookmarkEnd w:id="0"/>
    </w:p>
    <w:p w14:paraId="453466DD" w14:textId="77777777" w:rsidR="00E659CD" w:rsidRDefault="00E659CD">
      <w:pPr>
        <w:pBdr>
          <w:top w:val="nil"/>
          <w:left w:val="nil"/>
          <w:bottom w:val="nil"/>
          <w:right w:val="nil"/>
          <w:between w:val="nil"/>
        </w:pBdr>
        <w:rPr>
          <w:color w:val="000000"/>
        </w:rPr>
      </w:pPr>
    </w:p>
    <w:p w14:paraId="065AF33F" w14:textId="77777777" w:rsidR="00E659CD" w:rsidRDefault="004657FB">
      <w:pPr>
        <w:pBdr>
          <w:top w:val="nil"/>
          <w:left w:val="nil"/>
          <w:bottom w:val="nil"/>
          <w:right w:val="nil"/>
          <w:between w:val="nil"/>
        </w:pBdr>
        <w:spacing w:after="120" w:line="276" w:lineRule="auto"/>
        <w:rPr>
          <w:color w:val="000000"/>
        </w:rPr>
      </w:pPr>
      <w:r>
        <w:rPr>
          <w:color w:val="000000"/>
        </w:rPr>
        <w:t>Regular polygons are special plane geometric figures that have all angles and all sides equal. Regular polygons are equilateral and equiangular.</w:t>
      </w:r>
    </w:p>
    <w:p w14:paraId="6A326BE2" w14:textId="77777777" w:rsidR="00E659CD" w:rsidRDefault="004657FB">
      <w:pPr>
        <w:pBdr>
          <w:top w:val="nil"/>
          <w:left w:val="nil"/>
          <w:bottom w:val="nil"/>
          <w:right w:val="nil"/>
          <w:between w:val="nil"/>
        </w:pBdr>
        <w:spacing w:after="120" w:line="276" w:lineRule="auto"/>
        <w:rPr>
          <w:color w:val="000000"/>
        </w:rPr>
      </w:pPr>
      <w:r>
        <w:rPr>
          <w:color w:val="000000"/>
        </w:rPr>
        <w:t>If we denote by N the number of sides of a generic regular polygon, it will also have N angles of constant amplitude. Thanks to this number N we can classify regular polygons.</w:t>
      </w:r>
    </w:p>
    <w:p w14:paraId="2B61BF8E" w14:textId="77777777" w:rsidR="00E659CD" w:rsidRDefault="004657FB">
      <w:pPr>
        <w:pBdr>
          <w:top w:val="nil"/>
          <w:left w:val="nil"/>
          <w:bottom w:val="nil"/>
          <w:right w:val="nil"/>
          <w:between w:val="nil"/>
        </w:pBdr>
        <w:spacing w:after="120" w:line="276" w:lineRule="auto"/>
        <w:rPr>
          <w:color w:val="000000"/>
        </w:rPr>
      </w:pPr>
      <w:r>
        <w:rPr>
          <w:color w:val="000000"/>
        </w:rPr>
        <w:tab/>
      </w:r>
    </w:p>
    <w:tbl>
      <w:tblPr>
        <w:tblStyle w:val="a"/>
        <w:tblW w:w="864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8"/>
        <w:gridCol w:w="2268"/>
        <w:gridCol w:w="2534"/>
        <w:gridCol w:w="2426"/>
      </w:tblGrid>
      <w:tr w:rsidR="00E659CD" w14:paraId="42DD5569" w14:textId="77777777">
        <w:tc>
          <w:tcPr>
            <w:tcW w:w="1418" w:type="dxa"/>
            <w:shd w:val="clear" w:color="auto" w:fill="F0F4FA"/>
            <w:vAlign w:val="center"/>
          </w:tcPr>
          <w:p w14:paraId="5FFE6720" w14:textId="77777777" w:rsidR="00E659CD" w:rsidRDefault="004657FB">
            <w:pPr>
              <w:pBdr>
                <w:top w:val="nil"/>
                <w:left w:val="nil"/>
                <w:bottom w:val="nil"/>
                <w:right w:val="nil"/>
                <w:between w:val="nil"/>
              </w:pBdr>
              <w:jc w:val="center"/>
              <w:rPr>
                <w:b/>
                <w:color w:val="000000"/>
              </w:rPr>
            </w:pPr>
            <w:r>
              <w:rPr>
                <w:b/>
                <w:color w:val="000000"/>
              </w:rPr>
              <w:t xml:space="preserve">Number of sides - </w:t>
            </w:r>
            <w:r>
              <w:rPr>
                <w:b/>
                <w:i/>
                <w:color w:val="000000"/>
              </w:rPr>
              <w:t>N</w:t>
            </w:r>
          </w:p>
        </w:tc>
        <w:tc>
          <w:tcPr>
            <w:tcW w:w="2268" w:type="dxa"/>
            <w:shd w:val="clear" w:color="auto" w:fill="F0F4FA"/>
            <w:vAlign w:val="center"/>
          </w:tcPr>
          <w:p w14:paraId="3DC72DD6" w14:textId="77777777" w:rsidR="00E659CD" w:rsidRDefault="004657FB">
            <w:pPr>
              <w:pBdr>
                <w:top w:val="nil"/>
                <w:left w:val="nil"/>
                <w:bottom w:val="nil"/>
                <w:right w:val="nil"/>
                <w:between w:val="nil"/>
              </w:pBdr>
              <w:jc w:val="center"/>
              <w:rPr>
                <w:b/>
                <w:color w:val="000000"/>
              </w:rPr>
            </w:pPr>
            <w:r>
              <w:rPr>
                <w:b/>
                <w:color w:val="000000"/>
              </w:rPr>
              <w:t>Name of the regular polygon</w:t>
            </w:r>
          </w:p>
        </w:tc>
        <w:tc>
          <w:tcPr>
            <w:tcW w:w="2534" w:type="dxa"/>
            <w:shd w:val="clear" w:color="auto" w:fill="F0F4FA"/>
            <w:vAlign w:val="center"/>
          </w:tcPr>
          <w:p w14:paraId="1D364436" w14:textId="77777777" w:rsidR="00E659CD" w:rsidRDefault="004657FB">
            <w:pPr>
              <w:pBdr>
                <w:top w:val="nil"/>
                <w:left w:val="nil"/>
                <w:bottom w:val="nil"/>
                <w:right w:val="nil"/>
                <w:between w:val="nil"/>
              </w:pBdr>
              <w:jc w:val="center"/>
              <w:rPr>
                <w:b/>
                <w:color w:val="000000"/>
              </w:rPr>
            </w:pPr>
            <w:r>
              <w:rPr>
                <w:b/>
                <w:color w:val="000000"/>
              </w:rPr>
              <w:t>Shape</w:t>
            </w:r>
          </w:p>
        </w:tc>
        <w:tc>
          <w:tcPr>
            <w:tcW w:w="2426" w:type="dxa"/>
            <w:shd w:val="clear" w:color="auto" w:fill="F0F4FA"/>
            <w:vAlign w:val="center"/>
          </w:tcPr>
          <w:p w14:paraId="45E37A73" w14:textId="77777777" w:rsidR="00E659CD" w:rsidRDefault="004657FB">
            <w:pPr>
              <w:pBdr>
                <w:top w:val="nil"/>
                <w:left w:val="nil"/>
                <w:bottom w:val="nil"/>
                <w:right w:val="nil"/>
                <w:between w:val="nil"/>
              </w:pBdr>
              <w:jc w:val="center"/>
              <w:rPr>
                <w:b/>
                <w:color w:val="000000"/>
              </w:rPr>
            </w:pPr>
            <w:r>
              <w:rPr>
                <w:b/>
                <w:color w:val="000000"/>
              </w:rPr>
              <w:t>Angle</w:t>
            </w:r>
          </w:p>
        </w:tc>
      </w:tr>
      <w:tr w:rsidR="00E659CD" w14:paraId="2EBF7F04" w14:textId="77777777">
        <w:trPr>
          <w:trHeight w:val="567"/>
        </w:trPr>
        <w:tc>
          <w:tcPr>
            <w:tcW w:w="1418" w:type="dxa"/>
            <w:vAlign w:val="center"/>
          </w:tcPr>
          <w:p w14:paraId="4022697F" w14:textId="77777777" w:rsidR="00E659CD" w:rsidRDefault="004657FB">
            <w:pPr>
              <w:pBdr>
                <w:top w:val="nil"/>
                <w:left w:val="nil"/>
                <w:bottom w:val="nil"/>
                <w:right w:val="nil"/>
                <w:between w:val="nil"/>
              </w:pBdr>
              <w:jc w:val="center"/>
              <w:rPr>
                <w:color w:val="000000"/>
              </w:rPr>
            </w:pPr>
            <w:r>
              <w:rPr>
                <w:color w:val="000000"/>
              </w:rPr>
              <w:t>3</w:t>
            </w:r>
          </w:p>
        </w:tc>
        <w:tc>
          <w:tcPr>
            <w:tcW w:w="2268" w:type="dxa"/>
            <w:vAlign w:val="center"/>
          </w:tcPr>
          <w:p w14:paraId="03360A80" w14:textId="77777777" w:rsidR="00E659CD" w:rsidRDefault="004657FB">
            <w:pPr>
              <w:pBdr>
                <w:top w:val="nil"/>
                <w:left w:val="nil"/>
                <w:bottom w:val="nil"/>
                <w:right w:val="nil"/>
                <w:between w:val="nil"/>
              </w:pBdr>
              <w:jc w:val="center"/>
              <w:rPr>
                <w:color w:val="000000"/>
              </w:rPr>
            </w:pPr>
            <w:r>
              <w:rPr>
                <w:color w:val="000000"/>
              </w:rPr>
              <w:t>Equilateral Triangle</w:t>
            </w:r>
          </w:p>
        </w:tc>
        <w:tc>
          <w:tcPr>
            <w:tcW w:w="2534" w:type="dxa"/>
          </w:tcPr>
          <w:p w14:paraId="4B3D906A"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04A8E5B2" wp14:editId="5E808EAA">
                  <wp:extent cx="772395" cy="786106"/>
                  <wp:effectExtent l="0" t="0" r="0" b="0"/>
                  <wp:docPr id="22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772395" cy="786106"/>
                          </a:xfrm>
                          <a:prstGeom prst="rect">
                            <a:avLst/>
                          </a:prstGeom>
                          <a:ln/>
                        </pic:spPr>
                      </pic:pic>
                    </a:graphicData>
                  </a:graphic>
                </wp:inline>
              </w:drawing>
            </w:r>
          </w:p>
        </w:tc>
        <w:tc>
          <w:tcPr>
            <w:tcW w:w="2426" w:type="dxa"/>
            <w:vAlign w:val="center"/>
          </w:tcPr>
          <w:p w14:paraId="13DA0A08" w14:textId="77777777" w:rsidR="00E659CD" w:rsidRDefault="004657FB">
            <w:pPr>
              <w:pBdr>
                <w:top w:val="nil"/>
                <w:left w:val="nil"/>
                <w:bottom w:val="nil"/>
                <w:right w:val="nil"/>
                <w:between w:val="nil"/>
              </w:pBdr>
              <w:jc w:val="center"/>
              <w:rPr>
                <w:color w:val="000000"/>
              </w:rPr>
            </w:pPr>
            <w:r>
              <w:rPr>
                <w:color w:val="000000"/>
              </w:rPr>
              <w:t>60°</w:t>
            </w:r>
          </w:p>
        </w:tc>
      </w:tr>
      <w:tr w:rsidR="00E659CD" w14:paraId="0782846E" w14:textId="77777777">
        <w:trPr>
          <w:trHeight w:val="567"/>
        </w:trPr>
        <w:tc>
          <w:tcPr>
            <w:tcW w:w="1418" w:type="dxa"/>
            <w:vAlign w:val="center"/>
          </w:tcPr>
          <w:p w14:paraId="03789971" w14:textId="77777777" w:rsidR="00E659CD" w:rsidRDefault="004657FB">
            <w:pPr>
              <w:pBdr>
                <w:top w:val="nil"/>
                <w:left w:val="nil"/>
                <w:bottom w:val="nil"/>
                <w:right w:val="nil"/>
                <w:between w:val="nil"/>
              </w:pBdr>
              <w:jc w:val="center"/>
              <w:rPr>
                <w:color w:val="000000"/>
              </w:rPr>
            </w:pPr>
            <w:r>
              <w:rPr>
                <w:color w:val="000000"/>
              </w:rPr>
              <w:t>4</w:t>
            </w:r>
          </w:p>
        </w:tc>
        <w:tc>
          <w:tcPr>
            <w:tcW w:w="2268" w:type="dxa"/>
            <w:vAlign w:val="center"/>
          </w:tcPr>
          <w:p w14:paraId="44A3477C" w14:textId="77777777" w:rsidR="00E659CD" w:rsidRDefault="004657FB">
            <w:pPr>
              <w:pBdr>
                <w:top w:val="nil"/>
                <w:left w:val="nil"/>
                <w:bottom w:val="nil"/>
                <w:right w:val="nil"/>
                <w:between w:val="nil"/>
              </w:pBdr>
              <w:jc w:val="center"/>
              <w:rPr>
                <w:color w:val="000000"/>
              </w:rPr>
            </w:pPr>
            <w:r>
              <w:rPr>
                <w:color w:val="000000"/>
              </w:rPr>
              <w:t>Square</w:t>
            </w:r>
          </w:p>
        </w:tc>
        <w:tc>
          <w:tcPr>
            <w:tcW w:w="2534" w:type="dxa"/>
          </w:tcPr>
          <w:p w14:paraId="46FA4C2B"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04EE0806" wp14:editId="3AB66FC0">
                  <wp:extent cx="799315" cy="786212"/>
                  <wp:effectExtent l="0" t="0" r="0" b="0"/>
                  <wp:docPr id="224"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0"/>
                          <a:srcRect/>
                          <a:stretch>
                            <a:fillRect/>
                          </a:stretch>
                        </pic:blipFill>
                        <pic:spPr>
                          <a:xfrm>
                            <a:off x="0" y="0"/>
                            <a:ext cx="799315" cy="786212"/>
                          </a:xfrm>
                          <a:prstGeom prst="rect">
                            <a:avLst/>
                          </a:prstGeom>
                          <a:ln/>
                        </pic:spPr>
                      </pic:pic>
                    </a:graphicData>
                  </a:graphic>
                </wp:inline>
              </w:drawing>
            </w:r>
          </w:p>
        </w:tc>
        <w:tc>
          <w:tcPr>
            <w:tcW w:w="2426" w:type="dxa"/>
            <w:vAlign w:val="center"/>
          </w:tcPr>
          <w:p w14:paraId="0B48EB96" w14:textId="77777777" w:rsidR="00E659CD" w:rsidRDefault="004657FB">
            <w:pPr>
              <w:pBdr>
                <w:top w:val="nil"/>
                <w:left w:val="nil"/>
                <w:bottom w:val="nil"/>
                <w:right w:val="nil"/>
                <w:between w:val="nil"/>
              </w:pBdr>
              <w:jc w:val="center"/>
              <w:rPr>
                <w:color w:val="000000"/>
              </w:rPr>
            </w:pPr>
            <w:r>
              <w:rPr>
                <w:color w:val="000000"/>
              </w:rPr>
              <w:t>90°</w:t>
            </w:r>
          </w:p>
        </w:tc>
      </w:tr>
      <w:tr w:rsidR="00E659CD" w14:paraId="3BC4CB44" w14:textId="77777777">
        <w:trPr>
          <w:trHeight w:val="567"/>
        </w:trPr>
        <w:tc>
          <w:tcPr>
            <w:tcW w:w="1418" w:type="dxa"/>
            <w:vAlign w:val="center"/>
          </w:tcPr>
          <w:p w14:paraId="351F2682" w14:textId="77777777" w:rsidR="00E659CD" w:rsidRDefault="004657FB">
            <w:pPr>
              <w:pBdr>
                <w:top w:val="nil"/>
                <w:left w:val="nil"/>
                <w:bottom w:val="nil"/>
                <w:right w:val="nil"/>
                <w:between w:val="nil"/>
              </w:pBdr>
              <w:jc w:val="center"/>
              <w:rPr>
                <w:color w:val="000000"/>
              </w:rPr>
            </w:pPr>
            <w:r>
              <w:rPr>
                <w:color w:val="000000"/>
              </w:rPr>
              <w:t>5</w:t>
            </w:r>
          </w:p>
        </w:tc>
        <w:tc>
          <w:tcPr>
            <w:tcW w:w="2268" w:type="dxa"/>
            <w:vAlign w:val="center"/>
          </w:tcPr>
          <w:p w14:paraId="07152C10" w14:textId="77777777" w:rsidR="00E659CD" w:rsidRDefault="004657FB">
            <w:pPr>
              <w:pBdr>
                <w:top w:val="nil"/>
                <w:left w:val="nil"/>
                <w:bottom w:val="nil"/>
                <w:right w:val="nil"/>
                <w:between w:val="nil"/>
              </w:pBdr>
              <w:jc w:val="center"/>
              <w:rPr>
                <w:color w:val="000000"/>
              </w:rPr>
            </w:pPr>
            <w:r>
              <w:rPr>
                <w:color w:val="000000"/>
              </w:rPr>
              <w:t>Regular Pentagon</w:t>
            </w:r>
          </w:p>
        </w:tc>
        <w:tc>
          <w:tcPr>
            <w:tcW w:w="2534" w:type="dxa"/>
          </w:tcPr>
          <w:p w14:paraId="52480554"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03E9DA9E" wp14:editId="3D7485E9">
                  <wp:extent cx="806325" cy="787501"/>
                  <wp:effectExtent l="0" t="0" r="0" b="0"/>
                  <wp:docPr id="22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806325" cy="787501"/>
                          </a:xfrm>
                          <a:prstGeom prst="rect">
                            <a:avLst/>
                          </a:prstGeom>
                          <a:ln/>
                        </pic:spPr>
                      </pic:pic>
                    </a:graphicData>
                  </a:graphic>
                </wp:inline>
              </w:drawing>
            </w:r>
          </w:p>
        </w:tc>
        <w:tc>
          <w:tcPr>
            <w:tcW w:w="2426" w:type="dxa"/>
            <w:vAlign w:val="center"/>
          </w:tcPr>
          <w:p w14:paraId="3001451A" w14:textId="77777777" w:rsidR="00E659CD" w:rsidRDefault="004657FB">
            <w:pPr>
              <w:pBdr>
                <w:top w:val="nil"/>
                <w:left w:val="nil"/>
                <w:bottom w:val="nil"/>
                <w:right w:val="nil"/>
                <w:between w:val="nil"/>
              </w:pBdr>
              <w:jc w:val="center"/>
              <w:rPr>
                <w:color w:val="000000"/>
              </w:rPr>
            </w:pPr>
            <w:r>
              <w:rPr>
                <w:color w:val="000000"/>
              </w:rPr>
              <w:t>108°</w:t>
            </w:r>
          </w:p>
        </w:tc>
      </w:tr>
      <w:tr w:rsidR="00E659CD" w14:paraId="6360E1DA" w14:textId="77777777">
        <w:trPr>
          <w:trHeight w:val="567"/>
        </w:trPr>
        <w:tc>
          <w:tcPr>
            <w:tcW w:w="1418" w:type="dxa"/>
            <w:vAlign w:val="center"/>
          </w:tcPr>
          <w:p w14:paraId="07B6BADC" w14:textId="77777777" w:rsidR="00E659CD" w:rsidRDefault="004657FB">
            <w:pPr>
              <w:pBdr>
                <w:top w:val="nil"/>
                <w:left w:val="nil"/>
                <w:bottom w:val="nil"/>
                <w:right w:val="nil"/>
                <w:between w:val="nil"/>
              </w:pBdr>
              <w:jc w:val="center"/>
              <w:rPr>
                <w:color w:val="000000"/>
              </w:rPr>
            </w:pPr>
            <w:r>
              <w:rPr>
                <w:color w:val="000000"/>
              </w:rPr>
              <w:t>6</w:t>
            </w:r>
          </w:p>
        </w:tc>
        <w:tc>
          <w:tcPr>
            <w:tcW w:w="2268" w:type="dxa"/>
            <w:vAlign w:val="center"/>
          </w:tcPr>
          <w:p w14:paraId="082B4485" w14:textId="77777777" w:rsidR="00E659CD" w:rsidRDefault="004657FB">
            <w:pPr>
              <w:pBdr>
                <w:top w:val="nil"/>
                <w:left w:val="nil"/>
                <w:bottom w:val="nil"/>
                <w:right w:val="nil"/>
                <w:between w:val="nil"/>
              </w:pBdr>
              <w:jc w:val="center"/>
              <w:rPr>
                <w:color w:val="000000"/>
              </w:rPr>
            </w:pPr>
            <w:r>
              <w:rPr>
                <w:color w:val="000000"/>
              </w:rPr>
              <w:t>Regular Hexagon</w:t>
            </w:r>
          </w:p>
        </w:tc>
        <w:tc>
          <w:tcPr>
            <w:tcW w:w="2534" w:type="dxa"/>
          </w:tcPr>
          <w:p w14:paraId="7EF05770"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3A42236C" wp14:editId="1655AFAB">
                  <wp:extent cx="901218" cy="801753"/>
                  <wp:effectExtent l="0" t="0" r="0" b="0"/>
                  <wp:docPr id="226"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12"/>
                          <a:srcRect/>
                          <a:stretch>
                            <a:fillRect/>
                          </a:stretch>
                        </pic:blipFill>
                        <pic:spPr>
                          <a:xfrm>
                            <a:off x="0" y="0"/>
                            <a:ext cx="901218" cy="801753"/>
                          </a:xfrm>
                          <a:prstGeom prst="rect">
                            <a:avLst/>
                          </a:prstGeom>
                          <a:ln/>
                        </pic:spPr>
                      </pic:pic>
                    </a:graphicData>
                  </a:graphic>
                </wp:inline>
              </w:drawing>
            </w:r>
          </w:p>
        </w:tc>
        <w:tc>
          <w:tcPr>
            <w:tcW w:w="2426" w:type="dxa"/>
            <w:vAlign w:val="center"/>
          </w:tcPr>
          <w:p w14:paraId="65575B92" w14:textId="77777777" w:rsidR="00E659CD" w:rsidRDefault="004657FB">
            <w:pPr>
              <w:pBdr>
                <w:top w:val="nil"/>
                <w:left w:val="nil"/>
                <w:bottom w:val="nil"/>
                <w:right w:val="nil"/>
                <w:between w:val="nil"/>
              </w:pBdr>
              <w:jc w:val="center"/>
              <w:rPr>
                <w:color w:val="000000"/>
              </w:rPr>
            </w:pPr>
            <w:r>
              <w:rPr>
                <w:color w:val="000000"/>
              </w:rPr>
              <w:t>120°</w:t>
            </w:r>
          </w:p>
        </w:tc>
      </w:tr>
      <w:tr w:rsidR="00E659CD" w14:paraId="49F9B871" w14:textId="77777777">
        <w:trPr>
          <w:trHeight w:val="567"/>
        </w:trPr>
        <w:tc>
          <w:tcPr>
            <w:tcW w:w="1418" w:type="dxa"/>
            <w:vAlign w:val="center"/>
          </w:tcPr>
          <w:p w14:paraId="16C56507" w14:textId="77777777" w:rsidR="00E659CD" w:rsidRDefault="004657FB">
            <w:pPr>
              <w:pBdr>
                <w:top w:val="nil"/>
                <w:left w:val="nil"/>
                <w:bottom w:val="nil"/>
                <w:right w:val="nil"/>
                <w:between w:val="nil"/>
              </w:pBdr>
              <w:jc w:val="center"/>
              <w:rPr>
                <w:color w:val="000000"/>
              </w:rPr>
            </w:pPr>
            <w:r>
              <w:rPr>
                <w:color w:val="000000"/>
              </w:rPr>
              <w:t>7</w:t>
            </w:r>
          </w:p>
        </w:tc>
        <w:tc>
          <w:tcPr>
            <w:tcW w:w="2268" w:type="dxa"/>
            <w:vAlign w:val="center"/>
          </w:tcPr>
          <w:p w14:paraId="2DC1888C" w14:textId="77777777" w:rsidR="00E659CD" w:rsidRDefault="004657FB">
            <w:pPr>
              <w:pBdr>
                <w:top w:val="nil"/>
                <w:left w:val="nil"/>
                <w:bottom w:val="nil"/>
                <w:right w:val="nil"/>
                <w:between w:val="nil"/>
              </w:pBdr>
              <w:jc w:val="center"/>
              <w:rPr>
                <w:color w:val="000000"/>
              </w:rPr>
            </w:pPr>
            <w:r>
              <w:rPr>
                <w:color w:val="000000"/>
              </w:rPr>
              <w:t>Regular Heptagon</w:t>
            </w:r>
          </w:p>
        </w:tc>
        <w:tc>
          <w:tcPr>
            <w:tcW w:w="2534" w:type="dxa"/>
          </w:tcPr>
          <w:p w14:paraId="74A035E1"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7040E6E5" wp14:editId="04E6CCBE">
                  <wp:extent cx="820159" cy="803950"/>
                  <wp:effectExtent l="0" t="0" r="0" b="0"/>
                  <wp:docPr id="229" name="image15.png"/>
                  <wp:cNvGraphicFramePr/>
                  <a:graphic xmlns:a="http://schemas.openxmlformats.org/drawingml/2006/main">
                    <a:graphicData uri="http://schemas.openxmlformats.org/drawingml/2006/picture">
                      <pic:pic xmlns:pic="http://schemas.openxmlformats.org/drawingml/2006/picture">
                        <pic:nvPicPr>
                          <pic:cNvPr id="0" name="image15.png"/>
                          <pic:cNvPicPr preferRelativeResize="0"/>
                        </pic:nvPicPr>
                        <pic:blipFill>
                          <a:blip r:embed="rId13"/>
                          <a:srcRect/>
                          <a:stretch>
                            <a:fillRect/>
                          </a:stretch>
                        </pic:blipFill>
                        <pic:spPr>
                          <a:xfrm>
                            <a:off x="0" y="0"/>
                            <a:ext cx="820159" cy="803950"/>
                          </a:xfrm>
                          <a:prstGeom prst="rect">
                            <a:avLst/>
                          </a:prstGeom>
                          <a:ln/>
                        </pic:spPr>
                      </pic:pic>
                    </a:graphicData>
                  </a:graphic>
                </wp:inline>
              </w:drawing>
            </w:r>
          </w:p>
        </w:tc>
        <w:tc>
          <w:tcPr>
            <w:tcW w:w="2426" w:type="dxa"/>
            <w:vAlign w:val="center"/>
          </w:tcPr>
          <w:p w14:paraId="413FDC78" w14:textId="77777777" w:rsidR="00E659CD" w:rsidRDefault="004657FB">
            <w:pPr>
              <w:pBdr>
                <w:top w:val="nil"/>
                <w:left w:val="nil"/>
                <w:bottom w:val="nil"/>
                <w:right w:val="nil"/>
                <w:between w:val="nil"/>
              </w:pBdr>
              <w:jc w:val="center"/>
              <w:rPr>
                <w:color w:val="000000"/>
              </w:rPr>
            </w:pPr>
            <w:r>
              <w:rPr>
                <w:color w:val="000000"/>
              </w:rPr>
              <w:t>128,5°</w:t>
            </w:r>
          </w:p>
        </w:tc>
      </w:tr>
      <w:tr w:rsidR="00E659CD" w14:paraId="7C243011" w14:textId="77777777">
        <w:trPr>
          <w:trHeight w:val="567"/>
        </w:trPr>
        <w:tc>
          <w:tcPr>
            <w:tcW w:w="1418" w:type="dxa"/>
            <w:vAlign w:val="center"/>
          </w:tcPr>
          <w:p w14:paraId="0C25A085" w14:textId="77777777" w:rsidR="00E659CD" w:rsidRDefault="004657FB">
            <w:pPr>
              <w:pBdr>
                <w:top w:val="nil"/>
                <w:left w:val="nil"/>
                <w:bottom w:val="nil"/>
                <w:right w:val="nil"/>
                <w:between w:val="nil"/>
              </w:pBdr>
              <w:jc w:val="center"/>
              <w:rPr>
                <w:color w:val="000000"/>
              </w:rPr>
            </w:pPr>
            <w:r>
              <w:rPr>
                <w:color w:val="000000"/>
              </w:rPr>
              <w:t>8</w:t>
            </w:r>
          </w:p>
        </w:tc>
        <w:tc>
          <w:tcPr>
            <w:tcW w:w="2268" w:type="dxa"/>
            <w:vAlign w:val="center"/>
          </w:tcPr>
          <w:p w14:paraId="1A8BBD26" w14:textId="77777777" w:rsidR="00E659CD" w:rsidRDefault="004657FB">
            <w:pPr>
              <w:pBdr>
                <w:top w:val="nil"/>
                <w:left w:val="nil"/>
                <w:bottom w:val="nil"/>
                <w:right w:val="nil"/>
                <w:between w:val="nil"/>
              </w:pBdr>
              <w:jc w:val="center"/>
              <w:rPr>
                <w:color w:val="000000"/>
              </w:rPr>
            </w:pPr>
            <w:r>
              <w:rPr>
                <w:color w:val="000000"/>
              </w:rPr>
              <w:t>Regular Octagon</w:t>
            </w:r>
          </w:p>
        </w:tc>
        <w:tc>
          <w:tcPr>
            <w:tcW w:w="2534" w:type="dxa"/>
          </w:tcPr>
          <w:p w14:paraId="7DE4226F"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254937B8" wp14:editId="04EB4525">
                  <wp:extent cx="876732" cy="785915"/>
                  <wp:effectExtent l="0" t="0" r="0" b="0"/>
                  <wp:docPr id="228"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14"/>
                          <a:srcRect/>
                          <a:stretch>
                            <a:fillRect/>
                          </a:stretch>
                        </pic:blipFill>
                        <pic:spPr>
                          <a:xfrm>
                            <a:off x="0" y="0"/>
                            <a:ext cx="876732" cy="785915"/>
                          </a:xfrm>
                          <a:prstGeom prst="rect">
                            <a:avLst/>
                          </a:prstGeom>
                          <a:ln/>
                        </pic:spPr>
                      </pic:pic>
                    </a:graphicData>
                  </a:graphic>
                </wp:inline>
              </w:drawing>
            </w:r>
          </w:p>
        </w:tc>
        <w:tc>
          <w:tcPr>
            <w:tcW w:w="2426" w:type="dxa"/>
            <w:vAlign w:val="center"/>
          </w:tcPr>
          <w:p w14:paraId="3409EF0A" w14:textId="77777777" w:rsidR="00E659CD" w:rsidRDefault="004657FB">
            <w:pPr>
              <w:pBdr>
                <w:top w:val="nil"/>
                <w:left w:val="nil"/>
                <w:bottom w:val="nil"/>
                <w:right w:val="nil"/>
                <w:between w:val="nil"/>
              </w:pBdr>
              <w:jc w:val="center"/>
              <w:rPr>
                <w:color w:val="000000"/>
              </w:rPr>
            </w:pPr>
            <w:r>
              <w:rPr>
                <w:color w:val="000000"/>
              </w:rPr>
              <w:t>135°</w:t>
            </w:r>
          </w:p>
        </w:tc>
      </w:tr>
    </w:tbl>
    <w:p w14:paraId="1354E96D" w14:textId="77777777" w:rsidR="00E659CD" w:rsidRDefault="00E659CD">
      <w:pPr>
        <w:pBdr>
          <w:top w:val="nil"/>
          <w:left w:val="nil"/>
          <w:bottom w:val="nil"/>
          <w:right w:val="nil"/>
          <w:between w:val="nil"/>
        </w:pBdr>
        <w:rPr>
          <w:color w:val="000000"/>
        </w:rPr>
      </w:pPr>
    </w:p>
    <w:p w14:paraId="3B8BA7C8" w14:textId="77777777" w:rsidR="00E659CD" w:rsidRDefault="00E659CD">
      <w:pPr>
        <w:pBdr>
          <w:top w:val="nil"/>
          <w:left w:val="nil"/>
          <w:bottom w:val="nil"/>
          <w:right w:val="nil"/>
          <w:between w:val="nil"/>
        </w:pBdr>
        <w:rPr>
          <w:color w:val="000000"/>
        </w:rPr>
      </w:pPr>
    </w:p>
    <w:p w14:paraId="77B06B6F" w14:textId="77777777" w:rsidR="00E659CD" w:rsidRDefault="004657FB">
      <w:pPr>
        <w:pBdr>
          <w:top w:val="nil"/>
          <w:left w:val="nil"/>
          <w:bottom w:val="nil"/>
          <w:right w:val="nil"/>
          <w:between w:val="nil"/>
        </w:pBdr>
        <w:spacing w:after="120" w:line="276" w:lineRule="auto"/>
        <w:rPr>
          <w:color w:val="000000"/>
        </w:rPr>
      </w:pPr>
      <w:r>
        <w:rPr>
          <w:color w:val="000000"/>
        </w:rPr>
        <w:t>linked to regular polygons there are 3 fundamental quantities: apothem, fixed number, and area constant, whose definitions are given below.</w:t>
      </w:r>
    </w:p>
    <w:p w14:paraId="461681FA" w14:textId="77777777" w:rsidR="00E659CD" w:rsidRDefault="004657FB">
      <w:pPr>
        <w:pBdr>
          <w:top w:val="nil"/>
          <w:left w:val="nil"/>
          <w:bottom w:val="nil"/>
          <w:right w:val="nil"/>
          <w:between w:val="nil"/>
        </w:pBdr>
        <w:spacing w:after="120" w:line="276" w:lineRule="auto"/>
        <w:rPr>
          <w:color w:val="000000"/>
        </w:rPr>
      </w:pPr>
      <w:r>
        <w:rPr>
          <w:color w:val="000000"/>
        </w:rPr>
        <w:lastRenderedPageBreak/>
        <w:t xml:space="preserve">The </w:t>
      </w:r>
      <w:r>
        <w:rPr>
          <w:b/>
          <w:color w:val="000000"/>
        </w:rPr>
        <w:t>apothem</w:t>
      </w:r>
      <w:r>
        <w:rPr>
          <w:color w:val="000000"/>
        </w:rPr>
        <w:t xml:space="preserve"> of a regular polygon is equivalent to the radius of the circle inscribed inside the regular polygon</w:t>
      </w:r>
    </w:p>
    <w:p w14:paraId="68852903"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50C851DD" wp14:editId="2FF978AF">
            <wp:extent cx="2833240" cy="2457836"/>
            <wp:effectExtent l="0" t="0" r="0" b="0"/>
            <wp:docPr id="231" name="image10.png" descr="Immagine che contiene testo, interni, silhouette, cielo notturn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0.png" descr="Immagine che contiene testo, interni, silhouette, cielo notturno&#10;&#10;Descrizione generata automaticamente"/>
                    <pic:cNvPicPr preferRelativeResize="0"/>
                  </pic:nvPicPr>
                  <pic:blipFill>
                    <a:blip r:embed="rId15"/>
                    <a:srcRect/>
                    <a:stretch>
                      <a:fillRect/>
                    </a:stretch>
                  </pic:blipFill>
                  <pic:spPr>
                    <a:xfrm>
                      <a:off x="0" y="0"/>
                      <a:ext cx="2833240" cy="2457836"/>
                    </a:xfrm>
                    <a:prstGeom prst="rect">
                      <a:avLst/>
                    </a:prstGeom>
                    <a:ln/>
                  </pic:spPr>
                </pic:pic>
              </a:graphicData>
            </a:graphic>
          </wp:inline>
        </w:drawing>
      </w:r>
    </w:p>
    <w:p w14:paraId="57834615" w14:textId="77777777" w:rsidR="00E659CD" w:rsidRDefault="00E659CD">
      <w:pPr>
        <w:pBdr>
          <w:top w:val="nil"/>
          <w:left w:val="nil"/>
          <w:bottom w:val="nil"/>
          <w:right w:val="nil"/>
          <w:between w:val="nil"/>
        </w:pBdr>
        <w:spacing w:after="120" w:line="276" w:lineRule="auto"/>
        <w:rPr>
          <w:color w:val="000000"/>
        </w:rPr>
      </w:pPr>
    </w:p>
    <w:p w14:paraId="62248658" w14:textId="77777777" w:rsidR="00E659CD" w:rsidRDefault="004657FB">
      <w:pPr>
        <w:pBdr>
          <w:top w:val="nil"/>
          <w:left w:val="nil"/>
          <w:bottom w:val="nil"/>
          <w:right w:val="nil"/>
          <w:between w:val="nil"/>
        </w:pBdr>
        <w:spacing w:after="120" w:line="276" w:lineRule="auto"/>
        <w:rPr>
          <w:color w:val="000000"/>
        </w:rPr>
      </w:pPr>
      <w:r>
        <w:rPr>
          <w:color w:val="000000"/>
        </w:rPr>
        <w:t>T</w:t>
      </w:r>
      <w:r>
        <w:rPr>
          <w:color w:val="000000"/>
        </w:rPr>
        <w:t>he fixed number of a regular polygon f, is the ratio of the length of the apothem to the length of the side. The fixed number of a regular polygon has the property of being constant and does not depend on the size of the regular polygon but only on the num</w:t>
      </w:r>
      <w:r>
        <w:rPr>
          <w:color w:val="000000"/>
        </w:rPr>
        <w:t xml:space="preserve">ber of its sides. </w:t>
      </w:r>
    </w:p>
    <w:p w14:paraId="2E42BB55" w14:textId="77777777" w:rsidR="00E659CD" w:rsidRDefault="004657FB">
      <w:pPr>
        <w:jc w:val="center"/>
        <w:rPr>
          <w:rFonts w:ascii="Cambria Math" w:eastAsia="Cambria Math" w:hAnsi="Cambria Math" w:cs="Cambria Math"/>
          <w:color w:val="000000"/>
        </w:rPr>
      </w:pPr>
      <m:oMathPara>
        <m:oMath>
          <m:r>
            <w:rPr>
              <w:rFonts w:ascii="Cambria Math" w:eastAsia="Cambria Math" w:hAnsi="Cambria Math" w:cs="Cambria Math"/>
              <w:color w:val="000000"/>
            </w:rPr>
            <m:t>f</m:t>
          </m:r>
          <m:r>
            <w:rPr>
              <w:rFonts w:ascii="Cambria Math" w:eastAsia="Cambria Math" w:hAnsi="Cambria Math" w:cs="Cambria Math"/>
              <w:color w:val="000000"/>
            </w:rPr>
            <m:t>=</m:t>
          </m:r>
          <m:f>
            <m:fPr>
              <m:ctrlPr>
                <w:rPr>
                  <w:rFonts w:ascii="Cambria Math" w:eastAsia="Cambria Math" w:hAnsi="Cambria Math" w:cs="Cambria Math"/>
                  <w:color w:val="000000"/>
                </w:rPr>
              </m:ctrlPr>
            </m:fPr>
            <m:num>
              <m:r>
                <w:rPr>
                  <w:rFonts w:ascii="Cambria Math" w:eastAsia="Cambria Math" w:hAnsi="Cambria Math" w:cs="Cambria Math"/>
                  <w:color w:val="000000"/>
                </w:rPr>
                <m:t>a</m:t>
              </m:r>
            </m:num>
            <m:den>
              <m:r>
                <w:rPr>
                  <w:rFonts w:ascii="Cambria Math" w:eastAsia="Cambria Math" w:hAnsi="Cambria Math" w:cs="Cambria Math"/>
                  <w:color w:val="000000"/>
                </w:rPr>
                <m:t>L</m:t>
              </m:r>
            </m:den>
          </m:f>
        </m:oMath>
      </m:oMathPara>
    </w:p>
    <w:p w14:paraId="51196BCB" w14:textId="77777777" w:rsidR="00E659CD" w:rsidRDefault="004657FB">
      <w:pPr>
        <w:pBdr>
          <w:top w:val="nil"/>
          <w:left w:val="nil"/>
          <w:bottom w:val="nil"/>
          <w:right w:val="nil"/>
          <w:between w:val="nil"/>
        </w:pBdr>
        <w:spacing w:after="120" w:line="276" w:lineRule="auto"/>
        <w:rPr>
          <w:color w:val="000000"/>
        </w:rPr>
      </w:pPr>
      <w:r>
        <w:rPr>
          <w:color w:val="000000"/>
        </w:rPr>
        <w:t xml:space="preserve">where </w:t>
      </w:r>
      <w:r>
        <w:rPr>
          <w:b/>
          <w:color w:val="000000"/>
        </w:rPr>
        <w:t>f</w:t>
      </w:r>
      <w:r>
        <w:rPr>
          <w:color w:val="000000"/>
        </w:rPr>
        <w:t xml:space="preserve"> is the fixed number of the regular polygon, </w:t>
      </w:r>
      <w:r>
        <w:rPr>
          <w:b/>
          <w:color w:val="000000"/>
        </w:rPr>
        <w:t>a</w:t>
      </w:r>
      <w:r>
        <w:rPr>
          <w:color w:val="000000"/>
        </w:rPr>
        <w:t xml:space="preserve"> is the length of its apothem, and </w:t>
      </w:r>
      <w:r>
        <w:rPr>
          <w:b/>
          <w:color w:val="000000"/>
        </w:rPr>
        <w:t>L</w:t>
      </w:r>
      <w:r>
        <w:rPr>
          <w:color w:val="000000"/>
        </w:rPr>
        <w:t xml:space="preserve"> is the length of its side.</w:t>
      </w:r>
    </w:p>
    <w:p w14:paraId="57492243" w14:textId="77777777" w:rsidR="00E659CD" w:rsidRDefault="00E659CD">
      <w:pPr>
        <w:pBdr>
          <w:top w:val="nil"/>
          <w:left w:val="nil"/>
          <w:bottom w:val="nil"/>
          <w:right w:val="nil"/>
          <w:between w:val="nil"/>
        </w:pBdr>
        <w:spacing w:after="120" w:line="276" w:lineRule="auto"/>
        <w:rPr>
          <w:color w:val="000000"/>
        </w:rPr>
      </w:pPr>
    </w:p>
    <w:tbl>
      <w:tblPr>
        <w:tblStyle w:val="a0"/>
        <w:tblW w:w="7938"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7"/>
        <w:gridCol w:w="2710"/>
        <w:gridCol w:w="4111"/>
      </w:tblGrid>
      <w:tr w:rsidR="00E659CD" w14:paraId="710972B8" w14:textId="77777777">
        <w:tc>
          <w:tcPr>
            <w:tcW w:w="1117" w:type="dxa"/>
            <w:shd w:val="clear" w:color="auto" w:fill="F0F4FA"/>
          </w:tcPr>
          <w:p w14:paraId="2BB4442D" w14:textId="77777777" w:rsidR="00E659CD" w:rsidRDefault="004657FB">
            <w:pPr>
              <w:pBdr>
                <w:top w:val="nil"/>
                <w:left w:val="nil"/>
                <w:bottom w:val="nil"/>
                <w:right w:val="nil"/>
                <w:between w:val="nil"/>
              </w:pBdr>
              <w:jc w:val="center"/>
              <w:rPr>
                <w:b/>
                <w:color w:val="000000"/>
              </w:rPr>
            </w:pPr>
            <w:r>
              <w:rPr>
                <w:b/>
                <w:color w:val="000000"/>
              </w:rPr>
              <w:t xml:space="preserve">Number of sides - </w:t>
            </w:r>
            <w:r>
              <w:rPr>
                <w:b/>
                <w:i/>
                <w:color w:val="000000"/>
              </w:rPr>
              <w:t>N</w:t>
            </w:r>
          </w:p>
        </w:tc>
        <w:tc>
          <w:tcPr>
            <w:tcW w:w="2710" w:type="dxa"/>
            <w:shd w:val="clear" w:color="auto" w:fill="F0F4FA"/>
          </w:tcPr>
          <w:p w14:paraId="3DA8320A" w14:textId="77777777" w:rsidR="00E659CD" w:rsidRDefault="004657FB">
            <w:pPr>
              <w:pBdr>
                <w:top w:val="nil"/>
                <w:left w:val="nil"/>
                <w:bottom w:val="nil"/>
                <w:right w:val="nil"/>
                <w:between w:val="nil"/>
              </w:pBdr>
              <w:jc w:val="center"/>
              <w:rPr>
                <w:b/>
                <w:color w:val="000000"/>
              </w:rPr>
            </w:pPr>
            <w:r>
              <w:rPr>
                <w:b/>
                <w:color w:val="000000"/>
              </w:rPr>
              <w:t>Name of the regular polygon</w:t>
            </w:r>
          </w:p>
        </w:tc>
        <w:tc>
          <w:tcPr>
            <w:tcW w:w="4111" w:type="dxa"/>
            <w:shd w:val="clear" w:color="auto" w:fill="F0F4FA"/>
          </w:tcPr>
          <w:p w14:paraId="78946C3E" w14:textId="77777777" w:rsidR="00E659CD" w:rsidRDefault="004657FB">
            <w:pPr>
              <w:pBdr>
                <w:top w:val="nil"/>
                <w:left w:val="nil"/>
                <w:bottom w:val="nil"/>
                <w:right w:val="nil"/>
                <w:between w:val="nil"/>
              </w:pBdr>
              <w:jc w:val="center"/>
              <w:rPr>
                <w:b/>
                <w:color w:val="000000"/>
              </w:rPr>
            </w:pPr>
            <w:r>
              <w:rPr>
                <w:b/>
                <w:color w:val="000000"/>
              </w:rPr>
              <w:t>Fixed number</w:t>
            </w:r>
          </w:p>
        </w:tc>
      </w:tr>
      <w:tr w:rsidR="00E659CD" w14:paraId="6715ECEB" w14:textId="77777777">
        <w:trPr>
          <w:trHeight w:val="567"/>
        </w:trPr>
        <w:tc>
          <w:tcPr>
            <w:tcW w:w="1117" w:type="dxa"/>
            <w:vAlign w:val="center"/>
          </w:tcPr>
          <w:p w14:paraId="1282E1C6" w14:textId="77777777" w:rsidR="00E659CD" w:rsidRDefault="004657FB">
            <w:pPr>
              <w:pBdr>
                <w:top w:val="nil"/>
                <w:left w:val="nil"/>
                <w:bottom w:val="nil"/>
                <w:right w:val="nil"/>
                <w:between w:val="nil"/>
              </w:pBdr>
              <w:jc w:val="center"/>
              <w:rPr>
                <w:color w:val="000000"/>
              </w:rPr>
            </w:pPr>
            <w:r>
              <w:rPr>
                <w:color w:val="000000"/>
              </w:rPr>
              <w:t>3</w:t>
            </w:r>
          </w:p>
        </w:tc>
        <w:tc>
          <w:tcPr>
            <w:tcW w:w="2710" w:type="dxa"/>
            <w:vAlign w:val="center"/>
          </w:tcPr>
          <w:p w14:paraId="421C362E" w14:textId="77777777" w:rsidR="00E659CD" w:rsidRDefault="004657FB">
            <w:pPr>
              <w:pBdr>
                <w:top w:val="nil"/>
                <w:left w:val="nil"/>
                <w:bottom w:val="nil"/>
                <w:right w:val="nil"/>
                <w:between w:val="nil"/>
              </w:pBdr>
              <w:jc w:val="center"/>
              <w:rPr>
                <w:color w:val="000000"/>
              </w:rPr>
            </w:pPr>
            <w:r>
              <w:rPr>
                <w:color w:val="000000"/>
              </w:rPr>
              <w:t>Equilateral Triangle</w:t>
            </w:r>
          </w:p>
        </w:tc>
        <w:tc>
          <w:tcPr>
            <w:tcW w:w="4111" w:type="dxa"/>
            <w:vAlign w:val="center"/>
          </w:tcPr>
          <w:p w14:paraId="4F5766F7" w14:textId="77777777" w:rsidR="00E659CD" w:rsidRDefault="004657FB">
            <w:pPr>
              <w:pBdr>
                <w:top w:val="nil"/>
                <w:left w:val="nil"/>
                <w:bottom w:val="nil"/>
                <w:right w:val="nil"/>
                <w:between w:val="nil"/>
              </w:pBdr>
              <w:jc w:val="center"/>
              <w:rPr>
                <w:color w:val="000000"/>
              </w:rPr>
            </w:pPr>
            <w:r>
              <w:rPr>
                <w:color w:val="000000"/>
              </w:rPr>
              <w:t>0,289</w:t>
            </w:r>
          </w:p>
        </w:tc>
      </w:tr>
      <w:tr w:rsidR="00E659CD" w14:paraId="7D908388" w14:textId="77777777">
        <w:trPr>
          <w:trHeight w:val="567"/>
        </w:trPr>
        <w:tc>
          <w:tcPr>
            <w:tcW w:w="1117" w:type="dxa"/>
            <w:vAlign w:val="center"/>
          </w:tcPr>
          <w:p w14:paraId="4F2ECF62" w14:textId="77777777" w:rsidR="00E659CD" w:rsidRDefault="004657FB">
            <w:pPr>
              <w:pBdr>
                <w:top w:val="nil"/>
                <w:left w:val="nil"/>
                <w:bottom w:val="nil"/>
                <w:right w:val="nil"/>
                <w:between w:val="nil"/>
              </w:pBdr>
              <w:jc w:val="center"/>
              <w:rPr>
                <w:color w:val="000000"/>
              </w:rPr>
            </w:pPr>
            <w:r>
              <w:rPr>
                <w:color w:val="000000"/>
              </w:rPr>
              <w:t>4</w:t>
            </w:r>
          </w:p>
        </w:tc>
        <w:tc>
          <w:tcPr>
            <w:tcW w:w="2710" w:type="dxa"/>
            <w:vAlign w:val="center"/>
          </w:tcPr>
          <w:p w14:paraId="51D6BE8A" w14:textId="77777777" w:rsidR="00E659CD" w:rsidRDefault="004657FB">
            <w:pPr>
              <w:pBdr>
                <w:top w:val="nil"/>
                <w:left w:val="nil"/>
                <w:bottom w:val="nil"/>
                <w:right w:val="nil"/>
                <w:between w:val="nil"/>
              </w:pBdr>
              <w:jc w:val="center"/>
              <w:rPr>
                <w:color w:val="000000"/>
              </w:rPr>
            </w:pPr>
            <w:r>
              <w:rPr>
                <w:color w:val="000000"/>
              </w:rPr>
              <w:t>Square</w:t>
            </w:r>
          </w:p>
        </w:tc>
        <w:tc>
          <w:tcPr>
            <w:tcW w:w="4111" w:type="dxa"/>
            <w:vAlign w:val="center"/>
          </w:tcPr>
          <w:p w14:paraId="3658891A" w14:textId="77777777" w:rsidR="00E659CD" w:rsidRDefault="004657FB">
            <w:pPr>
              <w:pBdr>
                <w:top w:val="nil"/>
                <w:left w:val="nil"/>
                <w:bottom w:val="nil"/>
                <w:right w:val="nil"/>
                <w:between w:val="nil"/>
              </w:pBdr>
              <w:jc w:val="center"/>
              <w:rPr>
                <w:color w:val="000000"/>
              </w:rPr>
            </w:pPr>
            <w:r>
              <w:rPr>
                <w:color w:val="000000"/>
              </w:rPr>
              <w:t>0,5</w:t>
            </w:r>
          </w:p>
        </w:tc>
      </w:tr>
      <w:tr w:rsidR="00E659CD" w14:paraId="0BE143C2" w14:textId="77777777">
        <w:trPr>
          <w:trHeight w:val="567"/>
        </w:trPr>
        <w:tc>
          <w:tcPr>
            <w:tcW w:w="1117" w:type="dxa"/>
            <w:vAlign w:val="center"/>
          </w:tcPr>
          <w:p w14:paraId="2C12F77C" w14:textId="77777777" w:rsidR="00E659CD" w:rsidRDefault="004657FB">
            <w:pPr>
              <w:pBdr>
                <w:top w:val="nil"/>
                <w:left w:val="nil"/>
                <w:bottom w:val="nil"/>
                <w:right w:val="nil"/>
                <w:between w:val="nil"/>
              </w:pBdr>
              <w:jc w:val="center"/>
              <w:rPr>
                <w:color w:val="000000"/>
              </w:rPr>
            </w:pPr>
            <w:r>
              <w:rPr>
                <w:color w:val="000000"/>
              </w:rPr>
              <w:t>5</w:t>
            </w:r>
          </w:p>
        </w:tc>
        <w:tc>
          <w:tcPr>
            <w:tcW w:w="2710" w:type="dxa"/>
            <w:vAlign w:val="center"/>
          </w:tcPr>
          <w:p w14:paraId="6EAD2C48" w14:textId="77777777" w:rsidR="00E659CD" w:rsidRDefault="004657FB">
            <w:pPr>
              <w:pBdr>
                <w:top w:val="nil"/>
                <w:left w:val="nil"/>
                <w:bottom w:val="nil"/>
                <w:right w:val="nil"/>
                <w:between w:val="nil"/>
              </w:pBdr>
              <w:jc w:val="center"/>
              <w:rPr>
                <w:color w:val="000000"/>
              </w:rPr>
            </w:pPr>
            <w:r>
              <w:rPr>
                <w:color w:val="000000"/>
              </w:rPr>
              <w:t>Regular Pentagon</w:t>
            </w:r>
          </w:p>
        </w:tc>
        <w:tc>
          <w:tcPr>
            <w:tcW w:w="4111" w:type="dxa"/>
            <w:vAlign w:val="center"/>
          </w:tcPr>
          <w:p w14:paraId="0488B701" w14:textId="77777777" w:rsidR="00E659CD" w:rsidRDefault="004657FB">
            <w:pPr>
              <w:pBdr>
                <w:top w:val="nil"/>
                <w:left w:val="nil"/>
                <w:bottom w:val="nil"/>
                <w:right w:val="nil"/>
                <w:between w:val="nil"/>
              </w:pBdr>
              <w:jc w:val="center"/>
              <w:rPr>
                <w:color w:val="000000"/>
              </w:rPr>
            </w:pPr>
            <w:r>
              <w:rPr>
                <w:color w:val="000000"/>
              </w:rPr>
              <w:t>0,688</w:t>
            </w:r>
          </w:p>
        </w:tc>
      </w:tr>
      <w:tr w:rsidR="00E659CD" w14:paraId="438D4318" w14:textId="77777777">
        <w:trPr>
          <w:trHeight w:val="567"/>
        </w:trPr>
        <w:tc>
          <w:tcPr>
            <w:tcW w:w="1117" w:type="dxa"/>
            <w:vAlign w:val="center"/>
          </w:tcPr>
          <w:p w14:paraId="5BF12B43" w14:textId="77777777" w:rsidR="00E659CD" w:rsidRDefault="004657FB">
            <w:pPr>
              <w:pBdr>
                <w:top w:val="nil"/>
                <w:left w:val="nil"/>
                <w:bottom w:val="nil"/>
                <w:right w:val="nil"/>
                <w:between w:val="nil"/>
              </w:pBdr>
              <w:jc w:val="center"/>
              <w:rPr>
                <w:color w:val="000000"/>
              </w:rPr>
            </w:pPr>
            <w:r>
              <w:rPr>
                <w:color w:val="000000"/>
              </w:rPr>
              <w:t>6</w:t>
            </w:r>
          </w:p>
        </w:tc>
        <w:tc>
          <w:tcPr>
            <w:tcW w:w="2710" w:type="dxa"/>
            <w:vAlign w:val="center"/>
          </w:tcPr>
          <w:p w14:paraId="4E15959C" w14:textId="77777777" w:rsidR="00E659CD" w:rsidRDefault="004657FB">
            <w:pPr>
              <w:pBdr>
                <w:top w:val="nil"/>
                <w:left w:val="nil"/>
                <w:bottom w:val="nil"/>
                <w:right w:val="nil"/>
                <w:between w:val="nil"/>
              </w:pBdr>
              <w:jc w:val="center"/>
              <w:rPr>
                <w:color w:val="000000"/>
              </w:rPr>
            </w:pPr>
            <w:r>
              <w:rPr>
                <w:color w:val="000000"/>
              </w:rPr>
              <w:t>Regular Hexagon</w:t>
            </w:r>
          </w:p>
        </w:tc>
        <w:tc>
          <w:tcPr>
            <w:tcW w:w="4111" w:type="dxa"/>
            <w:vAlign w:val="center"/>
          </w:tcPr>
          <w:p w14:paraId="2D196D92" w14:textId="77777777" w:rsidR="00E659CD" w:rsidRDefault="004657FB">
            <w:pPr>
              <w:pBdr>
                <w:top w:val="nil"/>
                <w:left w:val="nil"/>
                <w:bottom w:val="nil"/>
                <w:right w:val="nil"/>
                <w:between w:val="nil"/>
              </w:pBdr>
              <w:jc w:val="center"/>
              <w:rPr>
                <w:color w:val="000000"/>
              </w:rPr>
            </w:pPr>
            <w:r>
              <w:rPr>
                <w:color w:val="000000"/>
              </w:rPr>
              <w:t>0,866</w:t>
            </w:r>
          </w:p>
        </w:tc>
      </w:tr>
      <w:tr w:rsidR="00E659CD" w14:paraId="5B58DDBC" w14:textId="77777777">
        <w:trPr>
          <w:trHeight w:val="567"/>
        </w:trPr>
        <w:tc>
          <w:tcPr>
            <w:tcW w:w="1117" w:type="dxa"/>
            <w:vAlign w:val="center"/>
          </w:tcPr>
          <w:p w14:paraId="1D53CD62" w14:textId="77777777" w:rsidR="00E659CD" w:rsidRDefault="004657FB">
            <w:pPr>
              <w:pBdr>
                <w:top w:val="nil"/>
                <w:left w:val="nil"/>
                <w:bottom w:val="nil"/>
                <w:right w:val="nil"/>
                <w:between w:val="nil"/>
              </w:pBdr>
              <w:jc w:val="center"/>
              <w:rPr>
                <w:color w:val="000000"/>
              </w:rPr>
            </w:pPr>
            <w:r>
              <w:rPr>
                <w:color w:val="000000"/>
              </w:rPr>
              <w:t>7</w:t>
            </w:r>
          </w:p>
        </w:tc>
        <w:tc>
          <w:tcPr>
            <w:tcW w:w="2710" w:type="dxa"/>
            <w:vAlign w:val="center"/>
          </w:tcPr>
          <w:p w14:paraId="32FADE07" w14:textId="77777777" w:rsidR="00E659CD" w:rsidRDefault="004657FB">
            <w:pPr>
              <w:pBdr>
                <w:top w:val="nil"/>
                <w:left w:val="nil"/>
                <w:bottom w:val="nil"/>
                <w:right w:val="nil"/>
                <w:between w:val="nil"/>
              </w:pBdr>
              <w:jc w:val="center"/>
              <w:rPr>
                <w:color w:val="000000"/>
              </w:rPr>
            </w:pPr>
            <w:r>
              <w:rPr>
                <w:color w:val="000000"/>
              </w:rPr>
              <w:t>Regular Heptagon</w:t>
            </w:r>
          </w:p>
        </w:tc>
        <w:tc>
          <w:tcPr>
            <w:tcW w:w="4111" w:type="dxa"/>
            <w:vAlign w:val="center"/>
          </w:tcPr>
          <w:p w14:paraId="5D247993" w14:textId="77777777" w:rsidR="00E659CD" w:rsidRDefault="004657FB">
            <w:pPr>
              <w:pBdr>
                <w:top w:val="nil"/>
                <w:left w:val="nil"/>
                <w:bottom w:val="nil"/>
                <w:right w:val="nil"/>
                <w:between w:val="nil"/>
              </w:pBdr>
              <w:jc w:val="center"/>
              <w:rPr>
                <w:color w:val="000000"/>
              </w:rPr>
            </w:pPr>
            <w:r>
              <w:rPr>
                <w:color w:val="000000"/>
              </w:rPr>
              <w:t>1,038</w:t>
            </w:r>
          </w:p>
        </w:tc>
      </w:tr>
      <w:tr w:rsidR="00E659CD" w14:paraId="3FA52A16" w14:textId="77777777">
        <w:trPr>
          <w:trHeight w:val="567"/>
        </w:trPr>
        <w:tc>
          <w:tcPr>
            <w:tcW w:w="1117" w:type="dxa"/>
            <w:vAlign w:val="center"/>
          </w:tcPr>
          <w:p w14:paraId="7B3F4D42" w14:textId="77777777" w:rsidR="00E659CD" w:rsidRDefault="004657FB">
            <w:pPr>
              <w:pBdr>
                <w:top w:val="nil"/>
                <w:left w:val="nil"/>
                <w:bottom w:val="nil"/>
                <w:right w:val="nil"/>
                <w:between w:val="nil"/>
              </w:pBdr>
              <w:jc w:val="center"/>
              <w:rPr>
                <w:color w:val="000000"/>
              </w:rPr>
            </w:pPr>
            <w:r>
              <w:rPr>
                <w:color w:val="000000"/>
              </w:rPr>
              <w:t>8</w:t>
            </w:r>
          </w:p>
        </w:tc>
        <w:tc>
          <w:tcPr>
            <w:tcW w:w="2710" w:type="dxa"/>
            <w:vAlign w:val="center"/>
          </w:tcPr>
          <w:p w14:paraId="4683E69F" w14:textId="77777777" w:rsidR="00E659CD" w:rsidRDefault="004657FB">
            <w:pPr>
              <w:pBdr>
                <w:top w:val="nil"/>
                <w:left w:val="nil"/>
                <w:bottom w:val="nil"/>
                <w:right w:val="nil"/>
                <w:between w:val="nil"/>
              </w:pBdr>
              <w:jc w:val="center"/>
              <w:rPr>
                <w:color w:val="000000"/>
              </w:rPr>
            </w:pPr>
            <w:r>
              <w:rPr>
                <w:color w:val="000000"/>
              </w:rPr>
              <w:t>Regular Octagon</w:t>
            </w:r>
          </w:p>
        </w:tc>
        <w:tc>
          <w:tcPr>
            <w:tcW w:w="4111" w:type="dxa"/>
            <w:vAlign w:val="center"/>
          </w:tcPr>
          <w:p w14:paraId="4D332F2A" w14:textId="77777777" w:rsidR="00E659CD" w:rsidRDefault="004657FB">
            <w:pPr>
              <w:pBdr>
                <w:top w:val="nil"/>
                <w:left w:val="nil"/>
                <w:bottom w:val="nil"/>
                <w:right w:val="nil"/>
                <w:between w:val="nil"/>
              </w:pBdr>
              <w:jc w:val="center"/>
              <w:rPr>
                <w:color w:val="000000"/>
              </w:rPr>
            </w:pPr>
            <w:r>
              <w:rPr>
                <w:color w:val="000000"/>
              </w:rPr>
              <w:t>1,207</w:t>
            </w:r>
          </w:p>
        </w:tc>
      </w:tr>
    </w:tbl>
    <w:p w14:paraId="3E4C60F0" w14:textId="77777777" w:rsidR="00E659CD" w:rsidRDefault="00E659CD">
      <w:pPr>
        <w:pBdr>
          <w:top w:val="nil"/>
          <w:left w:val="nil"/>
          <w:bottom w:val="nil"/>
          <w:right w:val="nil"/>
          <w:between w:val="nil"/>
        </w:pBdr>
        <w:spacing w:after="120" w:line="276" w:lineRule="auto"/>
        <w:rPr>
          <w:color w:val="000000"/>
        </w:rPr>
      </w:pPr>
    </w:p>
    <w:p w14:paraId="132FB3F4" w14:textId="77777777" w:rsidR="00E659CD" w:rsidRDefault="004657FB">
      <w:pPr>
        <w:pBdr>
          <w:top w:val="nil"/>
          <w:left w:val="nil"/>
          <w:bottom w:val="nil"/>
          <w:right w:val="nil"/>
          <w:between w:val="nil"/>
        </w:pBdr>
        <w:spacing w:after="120" w:line="276" w:lineRule="auto"/>
        <w:rPr>
          <w:color w:val="000000"/>
        </w:rPr>
      </w:pPr>
      <w:r>
        <w:rPr>
          <w:color w:val="000000"/>
        </w:rPr>
        <w:lastRenderedPageBreak/>
        <w:t xml:space="preserve">The area constant of a regular polygon </w:t>
      </w:r>
      <m:oMath>
        <m:r>
          <w:rPr>
            <w:rFonts w:ascii="Cambria Math" w:hAnsi="Cambria Math"/>
          </w:rPr>
          <m:t>φ</m:t>
        </m:r>
      </m:oMath>
      <w:r>
        <w:rPr>
          <w:color w:val="000000"/>
        </w:rPr>
        <w:t>, is the ratio of the area to the square of the side. The area constant such as the fixed number, does not depend on the size of the polygon but only on the number of its sides.</w:t>
      </w:r>
    </w:p>
    <w:p w14:paraId="2817462C" w14:textId="77777777" w:rsidR="00E659CD" w:rsidRDefault="004657FB">
      <w:pPr>
        <w:jc w:val="center"/>
        <w:rPr>
          <w:rFonts w:ascii="Cambria Math" w:eastAsia="Cambria Math" w:hAnsi="Cambria Math" w:cs="Cambria Math"/>
          <w:color w:val="000000"/>
        </w:rPr>
      </w:pPr>
      <w:r>
        <w:rPr>
          <w:color w:val="000000"/>
        </w:rPr>
        <w:t> </w:t>
      </w:r>
      <w:r>
        <w:rPr>
          <w:rFonts w:ascii="Cambria Math" w:eastAsia="Cambria Math" w:hAnsi="Cambria Math" w:cs="Cambria Math"/>
          <w:i/>
          <w:color w:val="000000"/>
        </w:rPr>
        <w:br/>
      </w:r>
      <m:oMathPara>
        <m:oMath>
          <m:r>
            <w:rPr>
              <w:rFonts w:ascii="Cambria Math" w:eastAsia="Cambria Math" w:hAnsi="Cambria Math" w:cs="Cambria Math"/>
              <w:color w:val="000000"/>
            </w:rPr>
            <m:t>φ</m:t>
          </m:r>
          <m:r>
            <w:rPr>
              <w:rFonts w:ascii="Cambria Math" w:eastAsia="Cambria Math" w:hAnsi="Cambria Math" w:cs="Cambria Math"/>
              <w:color w:val="000000"/>
            </w:rPr>
            <m:t>=</m:t>
          </m:r>
          <m:f>
            <m:fPr>
              <m:ctrlPr>
                <w:rPr>
                  <w:rFonts w:ascii="Cambria Math" w:eastAsia="Cambria Math" w:hAnsi="Cambria Math" w:cs="Cambria Math"/>
                  <w:color w:val="000000"/>
                </w:rPr>
              </m:ctrlPr>
            </m:fPr>
            <m:num>
              <m:r>
                <w:rPr>
                  <w:rFonts w:ascii="Cambria Math" w:eastAsia="Cambria Math" w:hAnsi="Cambria Math" w:cs="Cambria Math"/>
                  <w:color w:val="000000"/>
                </w:rPr>
                <m:t>A</m:t>
              </m:r>
            </m:num>
            <m:den>
              <m:sSup>
                <m:sSupPr>
                  <m:ctrlPr>
                    <w:rPr>
                      <w:rFonts w:ascii="Cambria Math" w:eastAsia="Cambria Math" w:hAnsi="Cambria Math" w:cs="Cambria Math"/>
                      <w:color w:val="000000"/>
                    </w:rPr>
                  </m:ctrlPr>
                </m:sSupPr>
                <m:e>
                  <m:r>
                    <w:rPr>
                      <w:rFonts w:ascii="Cambria Math" w:eastAsia="Cambria Math" w:hAnsi="Cambria Math" w:cs="Cambria Math"/>
                      <w:color w:val="000000"/>
                    </w:rPr>
                    <m:t>L</m:t>
                  </m:r>
                </m:e>
                <m:sup>
                  <m:r>
                    <w:rPr>
                      <w:rFonts w:ascii="Cambria Math" w:eastAsia="Cambria Math" w:hAnsi="Cambria Math" w:cs="Cambria Math"/>
                      <w:color w:val="000000"/>
                    </w:rPr>
                    <m:t>2</m:t>
                  </m:r>
                </m:sup>
              </m:sSup>
            </m:den>
          </m:f>
        </m:oMath>
      </m:oMathPara>
    </w:p>
    <w:p w14:paraId="1FEBD81C" w14:textId="77777777" w:rsidR="00E659CD" w:rsidRDefault="004657FB">
      <w:pPr>
        <w:pBdr>
          <w:top w:val="nil"/>
          <w:left w:val="nil"/>
          <w:bottom w:val="nil"/>
          <w:right w:val="nil"/>
          <w:between w:val="nil"/>
        </w:pBdr>
        <w:spacing w:after="120" w:line="276" w:lineRule="auto"/>
        <w:rPr>
          <w:color w:val="000000"/>
        </w:rPr>
      </w:pPr>
      <w:r>
        <w:rPr>
          <w:color w:val="000000"/>
        </w:rPr>
        <w:t xml:space="preserve">where </w:t>
      </w:r>
      <m:oMath>
        <m:r>
          <w:rPr>
            <w:rFonts w:ascii="Cambria Math" w:hAnsi="Cambria Math"/>
          </w:rPr>
          <m:t>φ</m:t>
        </m:r>
      </m:oMath>
      <w:r>
        <w:rPr>
          <w:color w:val="000000"/>
        </w:rPr>
        <w:t>, is the area constant of the regular polygon, A is the surface of the area, and L is the length of its side. </w:t>
      </w:r>
    </w:p>
    <w:p w14:paraId="35CE60A5" w14:textId="77777777" w:rsidR="00E659CD" w:rsidRDefault="00E659CD">
      <w:pPr>
        <w:pBdr>
          <w:top w:val="nil"/>
          <w:left w:val="nil"/>
          <w:bottom w:val="nil"/>
          <w:right w:val="nil"/>
          <w:between w:val="nil"/>
        </w:pBdr>
        <w:rPr>
          <w:color w:val="000000"/>
        </w:rPr>
      </w:pPr>
    </w:p>
    <w:tbl>
      <w:tblPr>
        <w:tblStyle w:val="a1"/>
        <w:tblW w:w="7938"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17"/>
        <w:gridCol w:w="2710"/>
        <w:gridCol w:w="4111"/>
      </w:tblGrid>
      <w:tr w:rsidR="00E659CD" w14:paraId="365E33FB" w14:textId="77777777">
        <w:tc>
          <w:tcPr>
            <w:tcW w:w="1117" w:type="dxa"/>
            <w:shd w:val="clear" w:color="auto" w:fill="F0F4FA"/>
          </w:tcPr>
          <w:p w14:paraId="495E75CE" w14:textId="77777777" w:rsidR="00E659CD" w:rsidRDefault="004657FB">
            <w:pPr>
              <w:pBdr>
                <w:top w:val="nil"/>
                <w:left w:val="nil"/>
                <w:bottom w:val="nil"/>
                <w:right w:val="nil"/>
                <w:between w:val="nil"/>
              </w:pBdr>
              <w:jc w:val="center"/>
              <w:rPr>
                <w:b/>
                <w:color w:val="000000"/>
              </w:rPr>
            </w:pPr>
            <w:r>
              <w:rPr>
                <w:b/>
                <w:color w:val="000000"/>
              </w:rPr>
              <w:t xml:space="preserve">Number of sides - </w:t>
            </w:r>
            <w:r>
              <w:rPr>
                <w:b/>
                <w:i/>
                <w:color w:val="000000"/>
              </w:rPr>
              <w:t>N</w:t>
            </w:r>
          </w:p>
        </w:tc>
        <w:tc>
          <w:tcPr>
            <w:tcW w:w="2710" w:type="dxa"/>
            <w:shd w:val="clear" w:color="auto" w:fill="F0F4FA"/>
          </w:tcPr>
          <w:p w14:paraId="47DA2DD6" w14:textId="77777777" w:rsidR="00E659CD" w:rsidRDefault="004657FB">
            <w:pPr>
              <w:pBdr>
                <w:top w:val="nil"/>
                <w:left w:val="nil"/>
                <w:bottom w:val="nil"/>
                <w:right w:val="nil"/>
                <w:between w:val="nil"/>
              </w:pBdr>
              <w:jc w:val="center"/>
              <w:rPr>
                <w:b/>
                <w:color w:val="000000"/>
              </w:rPr>
            </w:pPr>
            <w:r>
              <w:rPr>
                <w:b/>
                <w:color w:val="000000"/>
              </w:rPr>
              <w:t>Name of the regular polygon</w:t>
            </w:r>
          </w:p>
        </w:tc>
        <w:tc>
          <w:tcPr>
            <w:tcW w:w="4111" w:type="dxa"/>
            <w:shd w:val="clear" w:color="auto" w:fill="F0F4FA"/>
          </w:tcPr>
          <w:p w14:paraId="181D47F5" w14:textId="77777777" w:rsidR="00E659CD" w:rsidRDefault="004657FB">
            <w:pPr>
              <w:pBdr>
                <w:top w:val="nil"/>
                <w:left w:val="nil"/>
                <w:bottom w:val="nil"/>
                <w:right w:val="nil"/>
                <w:between w:val="nil"/>
              </w:pBdr>
              <w:jc w:val="center"/>
              <w:rPr>
                <w:b/>
                <w:color w:val="000000"/>
              </w:rPr>
            </w:pPr>
            <w:r>
              <w:rPr>
                <w:b/>
                <w:color w:val="000000"/>
              </w:rPr>
              <w:t>Area Constant</w:t>
            </w:r>
          </w:p>
        </w:tc>
      </w:tr>
      <w:tr w:rsidR="00E659CD" w14:paraId="5B11A1BC" w14:textId="77777777">
        <w:trPr>
          <w:trHeight w:val="567"/>
        </w:trPr>
        <w:tc>
          <w:tcPr>
            <w:tcW w:w="1117" w:type="dxa"/>
            <w:vAlign w:val="center"/>
          </w:tcPr>
          <w:p w14:paraId="56FD03F1" w14:textId="77777777" w:rsidR="00E659CD" w:rsidRDefault="004657FB">
            <w:pPr>
              <w:pBdr>
                <w:top w:val="nil"/>
                <w:left w:val="nil"/>
                <w:bottom w:val="nil"/>
                <w:right w:val="nil"/>
                <w:between w:val="nil"/>
              </w:pBdr>
              <w:jc w:val="center"/>
              <w:rPr>
                <w:color w:val="000000"/>
              </w:rPr>
            </w:pPr>
            <w:r>
              <w:rPr>
                <w:color w:val="000000"/>
              </w:rPr>
              <w:t>3</w:t>
            </w:r>
          </w:p>
        </w:tc>
        <w:tc>
          <w:tcPr>
            <w:tcW w:w="2710" w:type="dxa"/>
            <w:vAlign w:val="center"/>
          </w:tcPr>
          <w:p w14:paraId="438D13A3" w14:textId="77777777" w:rsidR="00E659CD" w:rsidRDefault="004657FB">
            <w:pPr>
              <w:pBdr>
                <w:top w:val="nil"/>
                <w:left w:val="nil"/>
                <w:bottom w:val="nil"/>
                <w:right w:val="nil"/>
                <w:between w:val="nil"/>
              </w:pBdr>
              <w:jc w:val="center"/>
              <w:rPr>
                <w:color w:val="000000"/>
              </w:rPr>
            </w:pPr>
            <w:r>
              <w:rPr>
                <w:color w:val="000000"/>
              </w:rPr>
              <w:t>Equilateral Triangle</w:t>
            </w:r>
          </w:p>
        </w:tc>
        <w:tc>
          <w:tcPr>
            <w:tcW w:w="4111" w:type="dxa"/>
            <w:vAlign w:val="center"/>
          </w:tcPr>
          <w:p w14:paraId="16371AF3" w14:textId="77777777" w:rsidR="00E659CD" w:rsidRDefault="004657FB">
            <w:pPr>
              <w:pBdr>
                <w:top w:val="nil"/>
                <w:left w:val="nil"/>
                <w:bottom w:val="nil"/>
                <w:right w:val="nil"/>
                <w:between w:val="nil"/>
              </w:pBdr>
              <w:jc w:val="center"/>
              <w:rPr>
                <w:color w:val="000000"/>
              </w:rPr>
            </w:pPr>
            <w:r>
              <w:rPr>
                <w:color w:val="000000"/>
              </w:rPr>
              <w:t>0,433</w:t>
            </w:r>
          </w:p>
        </w:tc>
      </w:tr>
      <w:tr w:rsidR="00E659CD" w14:paraId="31EB3AD3" w14:textId="77777777">
        <w:trPr>
          <w:trHeight w:val="567"/>
        </w:trPr>
        <w:tc>
          <w:tcPr>
            <w:tcW w:w="1117" w:type="dxa"/>
            <w:vAlign w:val="center"/>
          </w:tcPr>
          <w:p w14:paraId="4E7691BF" w14:textId="77777777" w:rsidR="00E659CD" w:rsidRDefault="004657FB">
            <w:pPr>
              <w:pBdr>
                <w:top w:val="nil"/>
                <w:left w:val="nil"/>
                <w:bottom w:val="nil"/>
                <w:right w:val="nil"/>
                <w:between w:val="nil"/>
              </w:pBdr>
              <w:jc w:val="center"/>
              <w:rPr>
                <w:color w:val="000000"/>
              </w:rPr>
            </w:pPr>
            <w:r>
              <w:rPr>
                <w:color w:val="000000"/>
              </w:rPr>
              <w:t>4</w:t>
            </w:r>
          </w:p>
        </w:tc>
        <w:tc>
          <w:tcPr>
            <w:tcW w:w="2710" w:type="dxa"/>
            <w:vAlign w:val="center"/>
          </w:tcPr>
          <w:p w14:paraId="35C22E2B" w14:textId="77777777" w:rsidR="00E659CD" w:rsidRDefault="004657FB">
            <w:pPr>
              <w:pBdr>
                <w:top w:val="nil"/>
                <w:left w:val="nil"/>
                <w:bottom w:val="nil"/>
                <w:right w:val="nil"/>
                <w:between w:val="nil"/>
              </w:pBdr>
              <w:jc w:val="center"/>
              <w:rPr>
                <w:color w:val="000000"/>
              </w:rPr>
            </w:pPr>
            <w:r>
              <w:rPr>
                <w:color w:val="000000"/>
              </w:rPr>
              <w:t>Square</w:t>
            </w:r>
          </w:p>
        </w:tc>
        <w:tc>
          <w:tcPr>
            <w:tcW w:w="4111" w:type="dxa"/>
            <w:vAlign w:val="center"/>
          </w:tcPr>
          <w:p w14:paraId="75720308" w14:textId="77777777" w:rsidR="00E659CD" w:rsidRDefault="004657FB">
            <w:pPr>
              <w:pBdr>
                <w:top w:val="nil"/>
                <w:left w:val="nil"/>
                <w:bottom w:val="nil"/>
                <w:right w:val="nil"/>
                <w:between w:val="nil"/>
              </w:pBdr>
              <w:jc w:val="center"/>
              <w:rPr>
                <w:color w:val="000000"/>
              </w:rPr>
            </w:pPr>
            <w:r>
              <w:rPr>
                <w:color w:val="000000"/>
              </w:rPr>
              <w:t>1</w:t>
            </w:r>
          </w:p>
        </w:tc>
      </w:tr>
      <w:tr w:rsidR="00E659CD" w14:paraId="38DDC47C" w14:textId="77777777">
        <w:trPr>
          <w:trHeight w:val="567"/>
        </w:trPr>
        <w:tc>
          <w:tcPr>
            <w:tcW w:w="1117" w:type="dxa"/>
            <w:vAlign w:val="center"/>
          </w:tcPr>
          <w:p w14:paraId="283C804E" w14:textId="77777777" w:rsidR="00E659CD" w:rsidRDefault="004657FB">
            <w:pPr>
              <w:pBdr>
                <w:top w:val="nil"/>
                <w:left w:val="nil"/>
                <w:bottom w:val="nil"/>
                <w:right w:val="nil"/>
                <w:between w:val="nil"/>
              </w:pBdr>
              <w:jc w:val="center"/>
              <w:rPr>
                <w:color w:val="000000"/>
              </w:rPr>
            </w:pPr>
            <w:r>
              <w:rPr>
                <w:color w:val="000000"/>
              </w:rPr>
              <w:t>5</w:t>
            </w:r>
          </w:p>
        </w:tc>
        <w:tc>
          <w:tcPr>
            <w:tcW w:w="2710" w:type="dxa"/>
            <w:vAlign w:val="center"/>
          </w:tcPr>
          <w:p w14:paraId="3412E709" w14:textId="77777777" w:rsidR="00E659CD" w:rsidRDefault="004657FB">
            <w:pPr>
              <w:pBdr>
                <w:top w:val="nil"/>
                <w:left w:val="nil"/>
                <w:bottom w:val="nil"/>
                <w:right w:val="nil"/>
                <w:between w:val="nil"/>
              </w:pBdr>
              <w:jc w:val="center"/>
              <w:rPr>
                <w:color w:val="000000"/>
              </w:rPr>
            </w:pPr>
            <w:r>
              <w:rPr>
                <w:color w:val="000000"/>
              </w:rPr>
              <w:t>Regular Pentagon</w:t>
            </w:r>
          </w:p>
        </w:tc>
        <w:tc>
          <w:tcPr>
            <w:tcW w:w="4111" w:type="dxa"/>
            <w:vAlign w:val="center"/>
          </w:tcPr>
          <w:p w14:paraId="54360EAC" w14:textId="77777777" w:rsidR="00E659CD" w:rsidRDefault="004657FB">
            <w:pPr>
              <w:pBdr>
                <w:top w:val="nil"/>
                <w:left w:val="nil"/>
                <w:bottom w:val="nil"/>
                <w:right w:val="nil"/>
                <w:between w:val="nil"/>
              </w:pBdr>
              <w:jc w:val="center"/>
              <w:rPr>
                <w:color w:val="000000"/>
              </w:rPr>
            </w:pPr>
            <w:r>
              <w:rPr>
                <w:color w:val="000000"/>
              </w:rPr>
              <w:t>1,720</w:t>
            </w:r>
          </w:p>
        </w:tc>
      </w:tr>
      <w:tr w:rsidR="00E659CD" w14:paraId="62508E33" w14:textId="77777777">
        <w:trPr>
          <w:trHeight w:val="567"/>
        </w:trPr>
        <w:tc>
          <w:tcPr>
            <w:tcW w:w="1117" w:type="dxa"/>
            <w:vAlign w:val="center"/>
          </w:tcPr>
          <w:p w14:paraId="2EC7A762" w14:textId="77777777" w:rsidR="00E659CD" w:rsidRDefault="004657FB">
            <w:pPr>
              <w:pBdr>
                <w:top w:val="nil"/>
                <w:left w:val="nil"/>
                <w:bottom w:val="nil"/>
                <w:right w:val="nil"/>
                <w:between w:val="nil"/>
              </w:pBdr>
              <w:jc w:val="center"/>
              <w:rPr>
                <w:color w:val="000000"/>
              </w:rPr>
            </w:pPr>
            <w:r>
              <w:rPr>
                <w:color w:val="000000"/>
              </w:rPr>
              <w:t>6</w:t>
            </w:r>
          </w:p>
        </w:tc>
        <w:tc>
          <w:tcPr>
            <w:tcW w:w="2710" w:type="dxa"/>
            <w:vAlign w:val="center"/>
          </w:tcPr>
          <w:p w14:paraId="3C6D2861" w14:textId="77777777" w:rsidR="00E659CD" w:rsidRDefault="004657FB">
            <w:pPr>
              <w:pBdr>
                <w:top w:val="nil"/>
                <w:left w:val="nil"/>
                <w:bottom w:val="nil"/>
                <w:right w:val="nil"/>
                <w:between w:val="nil"/>
              </w:pBdr>
              <w:jc w:val="center"/>
              <w:rPr>
                <w:color w:val="000000"/>
              </w:rPr>
            </w:pPr>
            <w:r>
              <w:rPr>
                <w:color w:val="000000"/>
              </w:rPr>
              <w:t>Regular Hexagon</w:t>
            </w:r>
          </w:p>
        </w:tc>
        <w:tc>
          <w:tcPr>
            <w:tcW w:w="4111" w:type="dxa"/>
            <w:vAlign w:val="center"/>
          </w:tcPr>
          <w:p w14:paraId="42B2D98B" w14:textId="77777777" w:rsidR="00E659CD" w:rsidRDefault="004657FB">
            <w:pPr>
              <w:pBdr>
                <w:top w:val="nil"/>
                <w:left w:val="nil"/>
                <w:bottom w:val="nil"/>
                <w:right w:val="nil"/>
                <w:between w:val="nil"/>
              </w:pBdr>
              <w:jc w:val="center"/>
              <w:rPr>
                <w:color w:val="000000"/>
              </w:rPr>
            </w:pPr>
            <w:r>
              <w:rPr>
                <w:color w:val="000000"/>
              </w:rPr>
              <w:t>2,598</w:t>
            </w:r>
          </w:p>
        </w:tc>
      </w:tr>
      <w:tr w:rsidR="00E659CD" w14:paraId="2FC11E6A" w14:textId="77777777">
        <w:trPr>
          <w:trHeight w:val="567"/>
        </w:trPr>
        <w:tc>
          <w:tcPr>
            <w:tcW w:w="1117" w:type="dxa"/>
            <w:vAlign w:val="center"/>
          </w:tcPr>
          <w:p w14:paraId="476C1929" w14:textId="77777777" w:rsidR="00E659CD" w:rsidRDefault="004657FB">
            <w:pPr>
              <w:pBdr>
                <w:top w:val="nil"/>
                <w:left w:val="nil"/>
                <w:bottom w:val="nil"/>
                <w:right w:val="nil"/>
                <w:between w:val="nil"/>
              </w:pBdr>
              <w:jc w:val="center"/>
              <w:rPr>
                <w:color w:val="000000"/>
              </w:rPr>
            </w:pPr>
            <w:r>
              <w:rPr>
                <w:color w:val="000000"/>
              </w:rPr>
              <w:t>7</w:t>
            </w:r>
          </w:p>
        </w:tc>
        <w:tc>
          <w:tcPr>
            <w:tcW w:w="2710" w:type="dxa"/>
            <w:vAlign w:val="center"/>
          </w:tcPr>
          <w:p w14:paraId="190E238C" w14:textId="77777777" w:rsidR="00E659CD" w:rsidRDefault="004657FB">
            <w:pPr>
              <w:pBdr>
                <w:top w:val="nil"/>
                <w:left w:val="nil"/>
                <w:bottom w:val="nil"/>
                <w:right w:val="nil"/>
                <w:between w:val="nil"/>
              </w:pBdr>
              <w:jc w:val="center"/>
              <w:rPr>
                <w:color w:val="000000"/>
              </w:rPr>
            </w:pPr>
            <w:r>
              <w:rPr>
                <w:color w:val="000000"/>
              </w:rPr>
              <w:t>Regular Heptagon</w:t>
            </w:r>
          </w:p>
        </w:tc>
        <w:tc>
          <w:tcPr>
            <w:tcW w:w="4111" w:type="dxa"/>
            <w:vAlign w:val="center"/>
          </w:tcPr>
          <w:p w14:paraId="4E7669AE" w14:textId="77777777" w:rsidR="00E659CD" w:rsidRDefault="004657FB">
            <w:pPr>
              <w:pBdr>
                <w:top w:val="nil"/>
                <w:left w:val="nil"/>
                <w:bottom w:val="nil"/>
                <w:right w:val="nil"/>
                <w:between w:val="nil"/>
              </w:pBdr>
              <w:jc w:val="center"/>
              <w:rPr>
                <w:color w:val="000000"/>
              </w:rPr>
            </w:pPr>
            <w:r>
              <w:rPr>
                <w:color w:val="000000"/>
              </w:rPr>
              <w:t>3,634</w:t>
            </w:r>
          </w:p>
        </w:tc>
      </w:tr>
      <w:tr w:rsidR="00E659CD" w14:paraId="11021633" w14:textId="77777777">
        <w:trPr>
          <w:trHeight w:val="567"/>
        </w:trPr>
        <w:tc>
          <w:tcPr>
            <w:tcW w:w="1117" w:type="dxa"/>
            <w:vAlign w:val="center"/>
          </w:tcPr>
          <w:p w14:paraId="1EB8990F" w14:textId="77777777" w:rsidR="00E659CD" w:rsidRDefault="004657FB">
            <w:pPr>
              <w:pBdr>
                <w:top w:val="nil"/>
                <w:left w:val="nil"/>
                <w:bottom w:val="nil"/>
                <w:right w:val="nil"/>
                <w:between w:val="nil"/>
              </w:pBdr>
              <w:jc w:val="center"/>
              <w:rPr>
                <w:color w:val="000000"/>
              </w:rPr>
            </w:pPr>
            <w:r>
              <w:rPr>
                <w:color w:val="000000"/>
              </w:rPr>
              <w:t>8</w:t>
            </w:r>
          </w:p>
        </w:tc>
        <w:tc>
          <w:tcPr>
            <w:tcW w:w="2710" w:type="dxa"/>
            <w:vAlign w:val="center"/>
          </w:tcPr>
          <w:p w14:paraId="2AD4920B" w14:textId="77777777" w:rsidR="00E659CD" w:rsidRDefault="004657FB">
            <w:pPr>
              <w:pBdr>
                <w:top w:val="nil"/>
                <w:left w:val="nil"/>
                <w:bottom w:val="nil"/>
                <w:right w:val="nil"/>
                <w:between w:val="nil"/>
              </w:pBdr>
              <w:jc w:val="center"/>
              <w:rPr>
                <w:color w:val="000000"/>
              </w:rPr>
            </w:pPr>
            <w:r>
              <w:rPr>
                <w:color w:val="000000"/>
              </w:rPr>
              <w:t>Regular Octagon</w:t>
            </w:r>
          </w:p>
        </w:tc>
        <w:tc>
          <w:tcPr>
            <w:tcW w:w="4111" w:type="dxa"/>
            <w:vAlign w:val="center"/>
          </w:tcPr>
          <w:p w14:paraId="37F36F50" w14:textId="77777777" w:rsidR="00E659CD" w:rsidRDefault="004657FB">
            <w:pPr>
              <w:pBdr>
                <w:top w:val="nil"/>
                <w:left w:val="nil"/>
                <w:bottom w:val="nil"/>
                <w:right w:val="nil"/>
                <w:between w:val="nil"/>
              </w:pBdr>
              <w:jc w:val="center"/>
              <w:rPr>
                <w:color w:val="000000"/>
              </w:rPr>
            </w:pPr>
            <w:r>
              <w:rPr>
                <w:color w:val="000000"/>
              </w:rPr>
              <w:t>4,828</w:t>
            </w:r>
          </w:p>
        </w:tc>
      </w:tr>
    </w:tbl>
    <w:p w14:paraId="181A569B" w14:textId="77777777" w:rsidR="00E659CD" w:rsidRDefault="00E659CD">
      <w:pPr>
        <w:pBdr>
          <w:top w:val="nil"/>
          <w:left w:val="nil"/>
          <w:bottom w:val="nil"/>
          <w:right w:val="nil"/>
          <w:between w:val="nil"/>
        </w:pBdr>
        <w:rPr>
          <w:color w:val="000000"/>
        </w:rPr>
      </w:pPr>
    </w:p>
    <w:p w14:paraId="45793500" w14:textId="77777777" w:rsidR="00E659CD" w:rsidRDefault="004657FB">
      <w:pPr>
        <w:pStyle w:val="Heading1"/>
        <w:rPr>
          <w:rFonts w:ascii="Times New Roman" w:eastAsia="Times New Roman" w:hAnsi="Times New Roman" w:cs="Times New Roman"/>
        </w:rPr>
      </w:pPr>
      <w:bookmarkStart w:id="1" w:name="_Toc125408553"/>
      <w:r>
        <w:rPr>
          <w:rFonts w:ascii="Times New Roman" w:eastAsia="Times New Roman" w:hAnsi="Times New Roman" w:cs="Times New Roman"/>
        </w:rPr>
        <w:t>Regular polygons formula</w:t>
      </w:r>
      <w:bookmarkEnd w:id="1"/>
      <w:r>
        <w:rPr>
          <w:rFonts w:ascii="Times New Roman" w:eastAsia="Times New Roman" w:hAnsi="Times New Roman" w:cs="Times New Roman"/>
        </w:rPr>
        <w:t xml:space="preserve"> </w:t>
      </w:r>
    </w:p>
    <w:p w14:paraId="55F31FC9" w14:textId="77777777" w:rsidR="00E659CD" w:rsidRDefault="004657FB">
      <w:pPr>
        <w:pStyle w:val="Heading2"/>
        <w:rPr>
          <w:rFonts w:ascii="Times New Roman" w:eastAsia="Times New Roman" w:hAnsi="Times New Roman" w:cs="Times New Roman"/>
        </w:rPr>
      </w:pPr>
      <w:bookmarkStart w:id="2" w:name="_Toc125408554"/>
      <w:r>
        <w:rPr>
          <w:rFonts w:ascii="Times New Roman" w:eastAsia="Times New Roman" w:hAnsi="Times New Roman" w:cs="Times New Roman"/>
        </w:rPr>
        <w:t>Perimeter</w:t>
      </w:r>
      <w:bookmarkEnd w:id="2"/>
    </w:p>
    <w:p w14:paraId="6B17333D" w14:textId="77777777" w:rsidR="00E659CD" w:rsidRDefault="004657FB">
      <w:pPr>
        <w:pBdr>
          <w:top w:val="nil"/>
          <w:left w:val="nil"/>
          <w:bottom w:val="nil"/>
          <w:right w:val="nil"/>
          <w:between w:val="nil"/>
        </w:pBdr>
        <w:spacing w:after="120" w:line="276" w:lineRule="auto"/>
        <w:rPr>
          <w:color w:val="000000"/>
        </w:rPr>
      </w:pPr>
      <w:r>
        <w:rPr>
          <w:color w:val="000000"/>
        </w:rPr>
        <w:t>The length of the perimeter p is equal to N (number of sides) times L (side length)</w:t>
      </w:r>
    </w:p>
    <w:p w14:paraId="7415A777" w14:textId="77777777" w:rsidR="00E659CD" w:rsidRDefault="004657FB">
      <w:pPr>
        <w:jc w:val="center"/>
        <w:rPr>
          <w:rFonts w:ascii="Cambria Math" w:eastAsia="Cambria Math" w:hAnsi="Cambria Math" w:cs="Cambria Math"/>
        </w:rPr>
      </w:pPr>
      <m:oMathPara>
        <m:oMath>
          <m:r>
            <w:rPr>
              <w:rFonts w:ascii="Cambria Math" w:eastAsia="Cambria Math" w:hAnsi="Cambria Math" w:cs="Cambria Math"/>
            </w:rPr>
            <m:t>p</m:t>
          </m:r>
          <m:r>
            <w:rPr>
              <w:rFonts w:ascii="Cambria Math" w:eastAsia="Cambria Math" w:hAnsi="Cambria Math" w:cs="Cambria Math"/>
            </w:rPr>
            <m:t>=</m:t>
          </m:r>
          <m:r>
            <w:rPr>
              <w:rFonts w:ascii="Cambria Math" w:eastAsia="Cambria Math" w:hAnsi="Cambria Math" w:cs="Cambria Math"/>
            </w:rPr>
            <m:t>N</m:t>
          </m:r>
          <m:r>
            <w:rPr>
              <w:rFonts w:ascii="Cambria Math" w:eastAsia="Cambria Math" w:hAnsi="Cambria Math" w:cs="Cambria Math"/>
            </w:rPr>
            <m:t>*</m:t>
          </m:r>
          <m:r>
            <w:rPr>
              <w:rFonts w:ascii="Cambria Math" w:eastAsia="Cambria Math" w:hAnsi="Cambria Math" w:cs="Cambria Math"/>
            </w:rPr>
            <m:t>L</m:t>
          </m:r>
        </m:oMath>
      </m:oMathPara>
    </w:p>
    <w:p w14:paraId="7DC66741" w14:textId="77777777" w:rsidR="00E659CD" w:rsidRDefault="004657FB">
      <w:pPr>
        <w:pBdr>
          <w:top w:val="nil"/>
          <w:left w:val="nil"/>
          <w:bottom w:val="nil"/>
          <w:right w:val="nil"/>
          <w:between w:val="nil"/>
        </w:pBdr>
        <w:rPr>
          <w:color w:val="000000"/>
        </w:rPr>
      </w:pPr>
      <w:r>
        <w:rPr>
          <w:color w:val="000000"/>
        </w:rPr>
        <w:t> The inverse formula are:</w:t>
      </w:r>
    </w:p>
    <w:p w14:paraId="3F741F86" w14:textId="77777777" w:rsidR="00E659CD" w:rsidRDefault="004657FB">
      <w:pPr>
        <w:jc w:val="center"/>
        <w:rPr>
          <w:rFonts w:ascii="Cambria Math" w:eastAsia="Cambria Math" w:hAnsi="Cambria Math" w:cs="Cambria Math"/>
        </w:rPr>
      </w:pPr>
      <w:r>
        <w:rPr>
          <w:rFonts w:ascii="Cambria Math" w:eastAsia="Cambria Math" w:hAnsi="Cambria Math" w:cs="Cambria Math"/>
          <w:i/>
        </w:rPr>
        <w:br/>
      </w:r>
      <m:oMathPara>
        <m:oMath>
          <m:r>
            <w:rPr>
              <w:rFonts w:ascii="Cambria Math" w:eastAsia="Cambria Math" w:hAnsi="Cambria Math" w:cs="Cambria Math"/>
            </w:rPr>
            <m:t>L</m:t>
          </m:r>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P</m:t>
              </m:r>
            </m:num>
            <m:den>
              <m:r>
                <w:rPr>
                  <w:rFonts w:ascii="Cambria Math" w:eastAsia="Cambria Math" w:hAnsi="Cambria Math" w:cs="Cambria Math"/>
                </w:rPr>
                <m:t>N</m:t>
              </m:r>
            </m:den>
          </m:f>
        </m:oMath>
      </m:oMathPara>
    </w:p>
    <w:p w14:paraId="64EA3BB5" w14:textId="77777777" w:rsidR="00E659CD" w:rsidRDefault="00E659CD">
      <w:pPr>
        <w:rPr>
          <w:rFonts w:ascii="Cambria Math" w:eastAsia="Cambria Math" w:hAnsi="Cambria Math" w:cs="Cambria Math"/>
          <w:i/>
        </w:rPr>
      </w:pPr>
    </w:p>
    <w:p w14:paraId="09017B67" w14:textId="77777777" w:rsidR="00E659CD" w:rsidRDefault="004657FB">
      <w:pPr>
        <w:jc w:val="center"/>
        <w:rPr>
          <w:rFonts w:ascii="Cambria Math" w:eastAsia="Cambria Math" w:hAnsi="Cambria Math" w:cs="Cambria Math"/>
        </w:rPr>
      </w:pPr>
      <m:oMathPara>
        <m:oMath>
          <m:r>
            <w:rPr>
              <w:rFonts w:ascii="Cambria Math" w:eastAsia="Cambria Math" w:hAnsi="Cambria Math" w:cs="Cambria Math"/>
            </w:rPr>
            <m:t>N</m:t>
          </m:r>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P</m:t>
              </m:r>
            </m:num>
            <m:den>
              <m:r>
                <w:rPr>
                  <w:rFonts w:ascii="Cambria Math" w:eastAsia="Cambria Math" w:hAnsi="Cambria Math" w:cs="Cambria Math"/>
                </w:rPr>
                <m:t>L</m:t>
              </m:r>
            </m:den>
          </m:f>
        </m:oMath>
      </m:oMathPara>
    </w:p>
    <w:p w14:paraId="18E7E06F" w14:textId="77777777" w:rsidR="00E659CD" w:rsidRDefault="004657FB">
      <w:pPr>
        <w:pStyle w:val="Heading2"/>
        <w:rPr>
          <w:rFonts w:ascii="Times New Roman" w:eastAsia="Times New Roman" w:hAnsi="Times New Roman" w:cs="Times New Roman"/>
        </w:rPr>
      </w:pPr>
      <w:bookmarkStart w:id="3" w:name="_Toc125408555"/>
      <w:r>
        <w:rPr>
          <w:rFonts w:ascii="Times New Roman" w:eastAsia="Times New Roman" w:hAnsi="Times New Roman" w:cs="Times New Roman"/>
        </w:rPr>
        <w:lastRenderedPageBreak/>
        <w:t>Fixed Number</w:t>
      </w:r>
      <w:bookmarkEnd w:id="3"/>
    </w:p>
    <w:p w14:paraId="1299B6C7" w14:textId="77777777" w:rsidR="00E659CD" w:rsidRDefault="004657FB">
      <w:pPr>
        <w:jc w:val="center"/>
        <w:rPr>
          <w:rFonts w:ascii="Cambria Math" w:eastAsia="Cambria Math" w:hAnsi="Cambria Math" w:cs="Cambria Math"/>
          <w:color w:val="000000"/>
        </w:rPr>
      </w:pPr>
      <w:r>
        <w:rPr>
          <w:rFonts w:ascii="Cambria Math" w:eastAsia="Cambria Math" w:hAnsi="Cambria Math" w:cs="Cambria Math"/>
          <w:i/>
          <w:color w:val="000000"/>
        </w:rPr>
        <w:br/>
      </w:r>
      <m:oMathPara>
        <m:oMath>
          <m:r>
            <w:rPr>
              <w:rFonts w:ascii="Cambria Math" w:eastAsia="Cambria Math" w:hAnsi="Cambria Math" w:cs="Cambria Math"/>
              <w:color w:val="000000"/>
            </w:rPr>
            <m:t>f</m:t>
          </m:r>
          <m:r>
            <w:rPr>
              <w:rFonts w:ascii="Cambria Math" w:eastAsia="Cambria Math" w:hAnsi="Cambria Math" w:cs="Cambria Math"/>
              <w:color w:val="000000"/>
            </w:rPr>
            <m:t>=</m:t>
          </m:r>
          <m:f>
            <m:fPr>
              <m:ctrlPr>
                <w:rPr>
                  <w:rFonts w:ascii="Cambria Math" w:eastAsia="Cambria Math" w:hAnsi="Cambria Math" w:cs="Cambria Math"/>
                  <w:color w:val="000000"/>
                </w:rPr>
              </m:ctrlPr>
            </m:fPr>
            <m:num>
              <m:r>
                <w:rPr>
                  <w:rFonts w:ascii="Cambria Math" w:eastAsia="Cambria Math" w:hAnsi="Cambria Math" w:cs="Cambria Math"/>
                  <w:color w:val="000000"/>
                </w:rPr>
                <m:t>a</m:t>
              </m:r>
            </m:num>
            <m:den>
              <m:r>
                <w:rPr>
                  <w:rFonts w:ascii="Cambria Math" w:eastAsia="Cambria Math" w:hAnsi="Cambria Math" w:cs="Cambria Math"/>
                  <w:color w:val="000000"/>
                </w:rPr>
                <m:t>L</m:t>
              </m:r>
            </m:den>
          </m:f>
        </m:oMath>
      </m:oMathPara>
    </w:p>
    <w:p w14:paraId="2E05A977" w14:textId="77777777" w:rsidR="00E659CD" w:rsidRDefault="004657FB">
      <w:pPr>
        <w:jc w:val="center"/>
        <w:rPr>
          <w:rFonts w:ascii="Cambria Math" w:eastAsia="Cambria Math" w:hAnsi="Cambria Math" w:cs="Cambria Math"/>
          <w:color w:val="000000"/>
        </w:rPr>
      </w:pPr>
      <m:oMathPara>
        <m:oMath>
          <m:r>
            <w:rPr>
              <w:rFonts w:ascii="Cambria Math" w:eastAsia="Cambria Math" w:hAnsi="Cambria Math" w:cs="Cambria Math"/>
              <w:color w:val="000000"/>
            </w:rPr>
            <m:t>L</m:t>
          </m:r>
          <m:r>
            <w:rPr>
              <w:rFonts w:ascii="Cambria Math" w:eastAsia="Cambria Math" w:hAnsi="Cambria Math" w:cs="Cambria Math"/>
              <w:color w:val="000000"/>
            </w:rPr>
            <m:t>=</m:t>
          </m:r>
          <m:f>
            <m:fPr>
              <m:ctrlPr>
                <w:rPr>
                  <w:rFonts w:ascii="Cambria Math" w:eastAsia="Cambria Math" w:hAnsi="Cambria Math" w:cs="Cambria Math"/>
                  <w:color w:val="000000"/>
                </w:rPr>
              </m:ctrlPr>
            </m:fPr>
            <m:num>
              <m:r>
                <w:rPr>
                  <w:rFonts w:ascii="Cambria Math" w:eastAsia="Cambria Math" w:hAnsi="Cambria Math" w:cs="Cambria Math"/>
                  <w:color w:val="000000"/>
                </w:rPr>
                <m:t>a</m:t>
              </m:r>
            </m:num>
            <m:den>
              <m:r>
                <w:rPr>
                  <w:rFonts w:ascii="Cambria Math" w:eastAsia="Cambria Math" w:hAnsi="Cambria Math" w:cs="Cambria Math"/>
                  <w:color w:val="000000"/>
                </w:rPr>
                <m:t>f</m:t>
              </m:r>
            </m:den>
          </m:f>
        </m:oMath>
      </m:oMathPara>
    </w:p>
    <w:p w14:paraId="2A430469" w14:textId="77777777" w:rsidR="00E659CD" w:rsidRDefault="004657FB">
      <w:pPr>
        <w:jc w:val="center"/>
        <w:rPr>
          <w:rFonts w:ascii="Cambria Math" w:eastAsia="Cambria Math" w:hAnsi="Cambria Math" w:cs="Cambria Math"/>
        </w:rPr>
      </w:pPr>
      <m:oMathPara>
        <m:oMath>
          <m:r>
            <w:rPr>
              <w:rFonts w:ascii="Cambria Math" w:eastAsia="Cambria Math" w:hAnsi="Cambria Math" w:cs="Cambria Math"/>
            </w:rPr>
            <m:t>a</m:t>
          </m:r>
          <m:r>
            <w:rPr>
              <w:rFonts w:ascii="Cambria Math" w:eastAsia="Cambria Math" w:hAnsi="Cambria Math" w:cs="Cambria Math"/>
            </w:rPr>
            <m:t>=</m:t>
          </m:r>
          <m:r>
            <w:rPr>
              <w:rFonts w:ascii="Cambria Math" w:eastAsia="Cambria Math" w:hAnsi="Cambria Math" w:cs="Cambria Math"/>
            </w:rPr>
            <m:t>f</m:t>
          </m:r>
          <m:r>
            <w:rPr>
              <w:rFonts w:ascii="Cambria Math" w:eastAsia="Cambria Math" w:hAnsi="Cambria Math" w:cs="Cambria Math"/>
            </w:rPr>
            <m:t>*</m:t>
          </m:r>
          <m:r>
            <w:rPr>
              <w:rFonts w:ascii="Cambria Math" w:eastAsia="Cambria Math" w:hAnsi="Cambria Math" w:cs="Cambria Math"/>
            </w:rPr>
            <m:t>L</m:t>
          </m:r>
        </m:oMath>
      </m:oMathPara>
    </w:p>
    <w:p w14:paraId="680D033D" w14:textId="77777777" w:rsidR="00E659CD" w:rsidRDefault="004657FB">
      <w:pPr>
        <w:pStyle w:val="Heading2"/>
        <w:rPr>
          <w:rFonts w:ascii="Times New Roman" w:eastAsia="Times New Roman" w:hAnsi="Times New Roman" w:cs="Times New Roman"/>
        </w:rPr>
      </w:pPr>
      <w:bookmarkStart w:id="4" w:name="_Toc125408556"/>
      <w:r>
        <w:rPr>
          <w:rFonts w:ascii="Times New Roman" w:eastAsia="Times New Roman" w:hAnsi="Times New Roman" w:cs="Times New Roman"/>
        </w:rPr>
        <w:t>Area constant</w:t>
      </w:r>
      <w:bookmarkEnd w:id="4"/>
    </w:p>
    <w:p w14:paraId="564225DB" w14:textId="77777777" w:rsidR="00E659CD" w:rsidRDefault="00E659CD"/>
    <w:p w14:paraId="42B33593" w14:textId="77777777" w:rsidR="00E659CD" w:rsidRDefault="004657FB">
      <w:pPr>
        <w:jc w:val="center"/>
        <w:rPr>
          <w:rFonts w:ascii="Cambria Math" w:eastAsia="Cambria Math" w:hAnsi="Cambria Math" w:cs="Cambria Math"/>
        </w:rPr>
      </w:pPr>
      <m:oMathPara>
        <m:oMath>
          <m:r>
            <w:rPr>
              <w:rFonts w:ascii="Cambria Math" w:eastAsia="Cambria Math" w:hAnsi="Cambria Math" w:cs="Cambria Math"/>
            </w:rPr>
            <m:t>φ</m:t>
          </m:r>
          <m:r>
            <w:rPr>
              <w:rFonts w:ascii="Cambria Math" w:eastAsia="Cambria Math" w:hAnsi="Cambria Math" w:cs="Cambria Math"/>
            </w:rPr>
            <m:t>=</m:t>
          </m:r>
          <m:f>
            <m:fPr>
              <m:ctrlPr>
                <w:rPr>
                  <w:rFonts w:ascii="Cambria Math" w:eastAsia="Cambria Math" w:hAnsi="Cambria Math" w:cs="Cambria Math"/>
                </w:rPr>
              </m:ctrlPr>
            </m:fPr>
            <m:num>
              <m:r>
                <w:rPr>
                  <w:rFonts w:ascii="Cambria Math" w:eastAsia="Cambria Math" w:hAnsi="Cambria Math" w:cs="Cambria Math"/>
                </w:rPr>
                <m:t>A</m:t>
              </m:r>
            </m:num>
            <m:den>
              <m:sSup>
                <m:sSupPr>
                  <m:ctrlPr>
                    <w:rPr>
                      <w:rFonts w:ascii="Cambria Math" w:eastAsia="Cambria Math" w:hAnsi="Cambria Math" w:cs="Cambria Math"/>
                    </w:rPr>
                  </m:ctrlPr>
                </m:sSupPr>
                <m:e>
                  <m:r>
                    <w:rPr>
                      <w:rFonts w:ascii="Cambria Math" w:eastAsia="Cambria Math" w:hAnsi="Cambria Math" w:cs="Cambria Math"/>
                    </w:rPr>
                    <m:t>L</m:t>
                  </m:r>
                </m:e>
                <m:sup>
                  <m:r>
                    <w:rPr>
                      <w:rFonts w:ascii="Cambria Math" w:eastAsia="Cambria Math" w:hAnsi="Cambria Math" w:cs="Cambria Math"/>
                    </w:rPr>
                    <m:t>2</m:t>
                  </m:r>
                </m:sup>
              </m:sSup>
            </m:den>
          </m:f>
        </m:oMath>
      </m:oMathPara>
    </w:p>
    <w:p w14:paraId="701B1B45" w14:textId="77777777" w:rsidR="00E659CD" w:rsidRDefault="00E659CD"/>
    <w:p w14:paraId="5AF22239" w14:textId="77777777" w:rsidR="00E659CD" w:rsidRDefault="004657FB">
      <w:pPr>
        <w:jc w:val="center"/>
        <w:rPr>
          <w:rFonts w:ascii="Cambria Math" w:eastAsia="Cambria Math" w:hAnsi="Cambria Math" w:cs="Cambria Math"/>
        </w:rPr>
      </w:pPr>
      <m:oMathPara>
        <m:oMath>
          <m:r>
            <w:rPr>
              <w:rFonts w:ascii="Cambria Math" w:eastAsia="Cambria Math" w:hAnsi="Cambria Math" w:cs="Cambria Math"/>
            </w:rPr>
            <m:t>A</m:t>
          </m:r>
          <m:r>
            <w:rPr>
              <w:rFonts w:ascii="Cambria Math" w:eastAsia="Cambria Math" w:hAnsi="Cambria Math" w:cs="Cambria Math"/>
            </w:rPr>
            <m:t>=</m:t>
          </m:r>
          <m:r>
            <w:rPr>
              <w:rFonts w:ascii="Cambria Math" w:eastAsia="Cambria Math" w:hAnsi="Cambria Math" w:cs="Cambria Math"/>
            </w:rPr>
            <m:t>φ</m:t>
          </m:r>
          <m:r>
            <w:rPr>
              <w:rFonts w:ascii="Cambria Math" w:eastAsia="Cambria Math" w:hAnsi="Cambria Math" w:cs="Cambria Math"/>
            </w:rPr>
            <m:t>*</m:t>
          </m:r>
          <m:r>
            <w:rPr>
              <w:rFonts w:ascii="Cambria Math" w:eastAsia="Cambria Math" w:hAnsi="Cambria Math" w:cs="Cambria Math"/>
            </w:rPr>
            <m:t xml:space="preserve"> </m:t>
          </m:r>
          <m:sSup>
            <m:sSupPr>
              <m:ctrlPr>
                <w:rPr>
                  <w:rFonts w:ascii="Cambria Math" w:eastAsia="Cambria Math" w:hAnsi="Cambria Math" w:cs="Cambria Math"/>
                </w:rPr>
              </m:ctrlPr>
            </m:sSupPr>
            <m:e>
              <m:r>
                <w:rPr>
                  <w:rFonts w:ascii="Cambria Math" w:eastAsia="Cambria Math" w:hAnsi="Cambria Math" w:cs="Cambria Math"/>
                </w:rPr>
                <m:t>L</m:t>
              </m:r>
            </m:e>
            <m:sup>
              <m:r>
                <w:rPr>
                  <w:rFonts w:ascii="Cambria Math" w:eastAsia="Cambria Math" w:hAnsi="Cambria Math" w:cs="Cambria Math"/>
                </w:rPr>
                <m:t>2</m:t>
              </m:r>
            </m:sup>
          </m:sSup>
        </m:oMath>
      </m:oMathPara>
    </w:p>
    <w:p w14:paraId="1617BDCD" w14:textId="77777777" w:rsidR="00E659CD" w:rsidRDefault="00E659CD"/>
    <w:p w14:paraId="27D913D4" w14:textId="77777777" w:rsidR="00E659CD" w:rsidRDefault="004657FB">
      <w:pPr>
        <w:jc w:val="center"/>
        <w:rPr>
          <w:rFonts w:ascii="Cambria Math" w:eastAsia="Cambria Math" w:hAnsi="Cambria Math" w:cs="Cambria Math"/>
        </w:rPr>
      </w:pPr>
      <m:oMathPara>
        <m:oMath>
          <m:r>
            <w:rPr>
              <w:rFonts w:ascii="Cambria Math" w:eastAsia="Cambria Math" w:hAnsi="Cambria Math" w:cs="Cambria Math"/>
            </w:rPr>
            <m:t>L</m:t>
          </m:r>
          <m:r>
            <w:rPr>
              <w:rFonts w:ascii="Cambria Math" w:eastAsia="Cambria Math" w:hAnsi="Cambria Math" w:cs="Cambria Math"/>
            </w:rPr>
            <m:t>=</m:t>
          </m:r>
          <m:rad>
            <m:radPr>
              <m:degHide m:val="1"/>
              <m:ctrlPr>
                <w:rPr>
                  <w:rFonts w:ascii="Cambria Math" w:eastAsia="Cambria Math" w:hAnsi="Cambria Math" w:cs="Cambria Math"/>
                </w:rPr>
              </m:ctrlPr>
            </m:radPr>
            <m:deg/>
            <m:e>
              <m:f>
                <m:fPr>
                  <m:ctrlPr>
                    <w:rPr>
                      <w:rFonts w:ascii="Cambria Math" w:eastAsia="Cambria Math" w:hAnsi="Cambria Math" w:cs="Cambria Math"/>
                    </w:rPr>
                  </m:ctrlPr>
                </m:fPr>
                <m:num>
                  <m:r>
                    <w:rPr>
                      <w:rFonts w:ascii="Cambria Math" w:eastAsia="Cambria Math" w:hAnsi="Cambria Math" w:cs="Cambria Math"/>
                    </w:rPr>
                    <m:t>A</m:t>
                  </m:r>
                </m:num>
                <m:den>
                  <m:r>
                    <w:rPr>
                      <w:rFonts w:ascii="Cambria Math" w:eastAsia="Cambria Math" w:hAnsi="Cambria Math" w:cs="Cambria Math"/>
                    </w:rPr>
                    <m:t>φ</m:t>
                  </m:r>
                </m:den>
              </m:f>
            </m:e>
          </m:rad>
        </m:oMath>
      </m:oMathPara>
    </w:p>
    <w:p w14:paraId="4DDA61E3" w14:textId="77777777" w:rsidR="00E659CD" w:rsidRDefault="004657FB">
      <w:r>
        <w:tab/>
      </w:r>
      <w:r>
        <w:tab/>
      </w:r>
      <w:r>
        <w:tab/>
      </w:r>
    </w:p>
    <w:p w14:paraId="4DEA324E" w14:textId="77777777" w:rsidR="00E659CD" w:rsidRDefault="004657FB">
      <w:pPr>
        <w:pStyle w:val="Heading2"/>
        <w:rPr>
          <w:rFonts w:ascii="Times New Roman" w:eastAsia="Times New Roman" w:hAnsi="Times New Roman" w:cs="Times New Roman"/>
        </w:rPr>
      </w:pPr>
      <w:bookmarkStart w:id="5" w:name="_Toc125408557"/>
      <w:r>
        <w:rPr>
          <w:rFonts w:ascii="Times New Roman" w:eastAsia="Times New Roman" w:hAnsi="Times New Roman" w:cs="Times New Roman"/>
        </w:rPr>
        <w:t>Area of regular polygons</w:t>
      </w:r>
      <w:bookmarkEnd w:id="5"/>
    </w:p>
    <w:p w14:paraId="2C98C94E" w14:textId="77777777" w:rsidR="00E659CD" w:rsidRDefault="00E659CD"/>
    <w:p w14:paraId="7C6F8F8C" w14:textId="77777777" w:rsidR="00E659CD" w:rsidRDefault="004657FB">
      <w:pPr>
        <w:pBdr>
          <w:top w:val="nil"/>
          <w:left w:val="nil"/>
          <w:bottom w:val="nil"/>
          <w:right w:val="nil"/>
          <w:between w:val="nil"/>
        </w:pBdr>
        <w:spacing w:after="120" w:line="276" w:lineRule="auto"/>
        <w:rPr>
          <w:color w:val="000000"/>
        </w:rPr>
      </w:pPr>
      <w:r>
        <w:rPr>
          <w:color w:val="000000"/>
        </w:rPr>
        <w:t>The area of a regular polygon A is given by the length of the perimeter p multiplied by the apothem a and divided by 2.</w:t>
      </w:r>
    </w:p>
    <w:p w14:paraId="5EE2E25F" w14:textId="77777777" w:rsidR="00E659CD" w:rsidRDefault="004657FB">
      <w:pPr>
        <w:jc w:val="center"/>
        <w:rPr>
          <w:rFonts w:ascii="Cambria Math" w:eastAsia="Cambria Math" w:hAnsi="Cambria Math" w:cs="Cambria Math"/>
          <w:color w:val="000000"/>
        </w:rPr>
      </w:pPr>
      <m:oMathPara>
        <m:oMath>
          <m:r>
            <w:rPr>
              <w:rFonts w:ascii="Cambria Math" w:eastAsia="Cambria Math" w:hAnsi="Cambria Math" w:cs="Cambria Math"/>
              <w:color w:val="000000"/>
            </w:rPr>
            <m:t>A</m:t>
          </m:r>
          <m:r>
            <w:rPr>
              <w:rFonts w:ascii="Cambria Math" w:eastAsia="Cambria Math" w:hAnsi="Cambria Math" w:cs="Cambria Math"/>
              <w:color w:val="000000"/>
            </w:rPr>
            <m:t>=</m:t>
          </m:r>
          <m:f>
            <m:fPr>
              <m:ctrlPr>
                <w:rPr>
                  <w:rFonts w:ascii="Cambria Math" w:eastAsia="Cambria Math" w:hAnsi="Cambria Math" w:cs="Cambria Math"/>
                  <w:color w:val="000000"/>
                </w:rPr>
              </m:ctrlPr>
            </m:fPr>
            <m:num>
              <m:r>
                <w:rPr>
                  <w:rFonts w:ascii="Cambria Math" w:eastAsia="Cambria Math" w:hAnsi="Cambria Math" w:cs="Cambria Math"/>
                  <w:color w:val="000000"/>
                </w:rPr>
                <m:t>p</m:t>
              </m:r>
              <m:r>
                <w:rPr>
                  <w:rFonts w:ascii="Cambria Math" w:eastAsia="Cambria Math" w:hAnsi="Cambria Math" w:cs="Cambria Math"/>
                  <w:color w:val="000000"/>
                </w:rPr>
                <m:t>*</m:t>
              </m:r>
              <m:r>
                <w:rPr>
                  <w:rFonts w:ascii="Cambria Math" w:eastAsia="Cambria Math" w:hAnsi="Cambria Math" w:cs="Cambria Math"/>
                  <w:color w:val="000000"/>
                </w:rPr>
                <m:t>a</m:t>
              </m:r>
            </m:num>
            <m:den>
              <m:r>
                <w:rPr>
                  <w:rFonts w:ascii="Cambria Math" w:eastAsia="Cambria Math" w:hAnsi="Cambria Math" w:cs="Cambria Math"/>
                  <w:color w:val="000000"/>
                </w:rPr>
                <m:t>2</m:t>
              </m:r>
            </m:den>
          </m:f>
        </m:oMath>
      </m:oMathPara>
    </w:p>
    <w:p w14:paraId="411341BC" w14:textId="77777777" w:rsidR="00E659CD" w:rsidRDefault="00E659CD">
      <w:pPr>
        <w:pBdr>
          <w:top w:val="nil"/>
          <w:left w:val="nil"/>
          <w:bottom w:val="nil"/>
          <w:right w:val="nil"/>
          <w:between w:val="nil"/>
        </w:pBdr>
        <w:spacing w:after="120" w:line="276" w:lineRule="auto"/>
        <w:rPr>
          <w:color w:val="000000"/>
        </w:rPr>
      </w:pPr>
    </w:p>
    <w:p w14:paraId="1ACDA05E" w14:textId="77777777" w:rsidR="00E659CD" w:rsidRDefault="004657FB">
      <w:pPr>
        <w:jc w:val="center"/>
        <w:rPr>
          <w:rFonts w:ascii="Cambria Math" w:eastAsia="Cambria Math" w:hAnsi="Cambria Math" w:cs="Cambria Math"/>
          <w:color w:val="000000"/>
        </w:rPr>
      </w:pPr>
      <m:oMathPara>
        <m:oMath>
          <m:r>
            <w:rPr>
              <w:rFonts w:ascii="Cambria Math" w:eastAsia="Cambria Math" w:hAnsi="Cambria Math" w:cs="Cambria Math"/>
              <w:color w:val="000000"/>
            </w:rPr>
            <m:t>p</m:t>
          </m:r>
          <m:r>
            <w:rPr>
              <w:rFonts w:ascii="Cambria Math" w:eastAsia="Cambria Math" w:hAnsi="Cambria Math" w:cs="Cambria Math"/>
              <w:color w:val="000000"/>
            </w:rPr>
            <m:t>=</m:t>
          </m:r>
          <m:f>
            <m:fPr>
              <m:ctrlPr>
                <w:rPr>
                  <w:rFonts w:ascii="Cambria Math" w:eastAsia="Cambria Math" w:hAnsi="Cambria Math" w:cs="Cambria Math"/>
                  <w:color w:val="000000"/>
                </w:rPr>
              </m:ctrlPr>
            </m:fPr>
            <m:num>
              <m:r>
                <w:rPr>
                  <w:rFonts w:ascii="Cambria Math" w:eastAsia="Cambria Math" w:hAnsi="Cambria Math" w:cs="Cambria Math"/>
                  <w:color w:val="000000"/>
                </w:rPr>
                <m:t>2*</m:t>
              </m:r>
              <m:r>
                <w:rPr>
                  <w:rFonts w:ascii="Cambria Math" w:eastAsia="Cambria Math" w:hAnsi="Cambria Math" w:cs="Cambria Math"/>
                  <w:color w:val="000000"/>
                </w:rPr>
                <m:t>A</m:t>
              </m:r>
            </m:num>
            <m:den>
              <m:r>
                <w:rPr>
                  <w:rFonts w:ascii="Cambria Math" w:eastAsia="Cambria Math" w:hAnsi="Cambria Math" w:cs="Cambria Math"/>
                  <w:color w:val="000000"/>
                </w:rPr>
                <m:t>a</m:t>
              </m:r>
            </m:den>
          </m:f>
        </m:oMath>
      </m:oMathPara>
    </w:p>
    <w:p w14:paraId="5D8DEC2C" w14:textId="77777777" w:rsidR="00E659CD" w:rsidRDefault="00E659CD">
      <w:pPr>
        <w:pBdr>
          <w:top w:val="nil"/>
          <w:left w:val="nil"/>
          <w:bottom w:val="nil"/>
          <w:right w:val="nil"/>
          <w:between w:val="nil"/>
        </w:pBdr>
        <w:spacing w:after="120" w:line="276" w:lineRule="auto"/>
        <w:rPr>
          <w:color w:val="000000"/>
        </w:rPr>
      </w:pPr>
    </w:p>
    <w:p w14:paraId="28AA2C67" w14:textId="77777777" w:rsidR="00E659CD" w:rsidRDefault="004657FB">
      <w:pPr>
        <w:jc w:val="center"/>
        <w:rPr>
          <w:rFonts w:ascii="Cambria Math" w:eastAsia="Cambria Math" w:hAnsi="Cambria Math" w:cs="Cambria Math"/>
          <w:color w:val="000000"/>
        </w:rPr>
      </w:pPr>
      <m:oMathPara>
        <m:oMath>
          <m:r>
            <w:rPr>
              <w:rFonts w:ascii="Cambria Math" w:eastAsia="Cambria Math" w:hAnsi="Cambria Math" w:cs="Cambria Math"/>
              <w:color w:val="000000"/>
            </w:rPr>
            <m:t>a</m:t>
          </m:r>
          <m:r>
            <w:rPr>
              <w:rFonts w:ascii="Cambria Math" w:eastAsia="Cambria Math" w:hAnsi="Cambria Math" w:cs="Cambria Math"/>
              <w:color w:val="000000"/>
            </w:rPr>
            <m:t>=</m:t>
          </m:r>
          <m:f>
            <m:fPr>
              <m:ctrlPr>
                <w:rPr>
                  <w:rFonts w:ascii="Cambria Math" w:eastAsia="Cambria Math" w:hAnsi="Cambria Math" w:cs="Cambria Math"/>
                  <w:color w:val="000000"/>
                </w:rPr>
              </m:ctrlPr>
            </m:fPr>
            <m:num>
              <m:r>
                <w:rPr>
                  <w:rFonts w:ascii="Cambria Math" w:eastAsia="Cambria Math" w:hAnsi="Cambria Math" w:cs="Cambria Math"/>
                  <w:color w:val="000000"/>
                </w:rPr>
                <m:t>2*</m:t>
              </m:r>
              <m:r>
                <w:rPr>
                  <w:rFonts w:ascii="Cambria Math" w:eastAsia="Cambria Math" w:hAnsi="Cambria Math" w:cs="Cambria Math"/>
                  <w:color w:val="000000"/>
                </w:rPr>
                <m:t>A</m:t>
              </m:r>
            </m:num>
            <m:den>
              <m:r>
                <w:rPr>
                  <w:rFonts w:ascii="Cambria Math" w:eastAsia="Cambria Math" w:hAnsi="Cambria Math" w:cs="Cambria Math"/>
                  <w:color w:val="000000"/>
                </w:rPr>
                <m:t>p</m:t>
              </m:r>
            </m:den>
          </m:f>
        </m:oMath>
      </m:oMathPara>
    </w:p>
    <w:p w14:paraId="23762BC9" w14:textId="77777777" w:rsidR="00E659CD" w:rsidRDefault="004657FB">
      <w:pPr>
        <w:pStyle w:val="Heading1"/>
        <w:rPr>
          <w:rFonts w:ascii="Times New Roman" w:eastAsia="Times New Roman" w:hAnsi="Times New Roman" w:cs="Times New Roman"/>
        </w:rPr>
      </w:pPr>
      <w:bookmarkStart w:id="6" w:name="_Toc125408558"/>
      <w:r>
        <w:rPr>
          <w:rFonts w:ascii="Times New Roman" w:eastAsia="Times New Roman" w:hAnsi="Times New Roman" w:cs="Times New Roman"/>
        </w:rPr>
        <w:t>Regular polyhedron definition and classification</w:t>
      </w:r>
      <w:bookmarkEnd w:id="6"/>
    </w:p>
    <w:p w14:paraId="077A729F" w14:textId="77777777" w:rsidR="00E659CD" w:rsidRDefault="00E659CD"/>
    <w:p w14:paraId="7F8C04DD" w14:textId="77777777" w:rsidR="00E659CD" w:rsidRDefault="004657FB">
      <w:pPr>
        <w:pBdr>
          <w:top w:val="nil"/>
          <w:left w:val="nil"/>
          <w:bottom w:val="nil"/>
          <w:right w:val="nil"/>
          <w:between w:val="nil"/>
        </w:pBdr>
        <w:spacing w:after="120" w:line="276" w:lineRule="auto"/>
        <w:jc w:val="both"/>
        <w:rPr>
          <w:color w:val="000000"/>
        </w:rPr>
      </w:pPr>
      <w:r>
        <w:rPr>
          <w:color w:val="000000"/>
        </w:rPr>
        <w:lastRenderedPageBreak/>
        <w:t>Regular polyhedron or platon</w:t>
      </w:r>
      <w:r>
        <w:rPr>
          <w:color w:val="000000"/>
        </w:rPr>
        <w:t>ic polyhedron are polyhedron with faces given by regular polygons and all equal to each other. There are 5 different platonic solids: the regular tetrahedron, the cube, the regular octahedron, the regular dodecahedron, and the regular icosahedron.</w:t>
      </w:r>
    </w:p>
    <w:p w14:paraId="39A3A0F3" w14:textId="77777777" w:rsidR="00E659CD" w:rsidRDefault="004657FB">
      <w:pPr>
        <w:pBdr>
          <w:top w:val="nil"/>
          <w:left w:val="nil"/>
          <w:bottom w:val="nil"/>
          <w:right w:val="nil"/>
          <w:between w:val="nil"/>
        </w:pBdr>
        <w:spacing w:after="120" w:line="276" w:lineRule="auto"/>
        <w:jc w:val="both"/>
        <w:rPr>
          <w:color w:val="000000"/>
        </w:rPr>
      </w:pPr>
      <w:r>
        <w:rPr>
          <w:color w:val="000000"/>
        </w:rPr>
        <w:t xml:space="preserve">The </w:t>
      </w:r>
      <w:r>
        <w:rPr>
          <w:b/>
          <w:color w:val="000000"/>
        </w:rPr>
        <w:t>edge</w:t>
      </w:r>
      <w:r>
        <w:rPr>
          <w:color w:val="000000"/>
        </w:rPr>
        <w:t xml:space="preserve"> of a polyhedron is any side of any face that make up the surface of the polyhedron.</w:t>
      </w:r>
    </w:p>
    <w:p w14:paraId="55625E1F" w14:textId="77777777" w:rsidR="00E659CD" w:rsidRDefault="004657FB">
      <w:pPr>
        <w:pBdr>
          <w:top w:val="nil"/>
          <w:left w:val="nil"/>
          <w:bottom w:val="nil"/>
          <w:right w:val="nil"/>
          <w:between w:val="nil"/>
        </w:pBdr>
        <w:spacing w:after="120" w:line="276" w:lineRule="auto"/>
        <w:jc w:val="both"/>
        <w:rPr>
          <w:color w:val="000000"/>
        </w:rPr>
      </w:pPr>
      <w:r>
        <w:rPr>
          <w:color w:val="000000"/>
        </w:rPr>
        <w:t xml:space="preserve">The </w:t>
      </w:r>
      <w:r>
        <w:rPr>
          <w:b/>
          <w:color w:val="000000"/>
        </w:rPr>
        <w:t>vertex</w:t>
      </w:r>
      <w:r>
        <w:rPr>
          <w:color w:val="000000"/>
        </w:rPr>
        <w:t xml:space="preserve"> of a polyhedron the point where at least three faces of a polyhedron converge. The vertex is formed by the intersection of three or more different edges.</w:t>
      </w:r>
    </w:p>
    <w:p w14:paraId="39C1AEEB" w14:textId="77777777" w:rsidR="00E659CD" w:rsidRDefault="004657FB">
      <w:pPr>
        <w:pBdr>
          <w:top w:val="nil"/>
          <w:left w:val="nil"/>
          <w:bottom w:val="nil"/>
          <w:right w:val="nil"/>
          <w:between w:val="nil"/>
        </w:pBdr>
        <w:spacing w:after="120" w:line="276" w:lineRule="auto"/>
        <w:jc w:val="both"/>
        <w:rPr>
          <w:color w:val="000000"/>
        </w:rPr>
      </w:pPr>
      <w:r>
        <w:rPr>
          <w:color w:val="000000"/>
        </w:rPr>
        <w:t xml:space="preserve">The </w:t>
      </w:r>
      <w:r>
        <w:rPr>
          <w:b/>
          <w:color w:val="000000"/>
        </w:rPr>
        <w:t>di</w:t>
      </w:r>
      <w:r>
        <w:rPr>
          <w:b/>
          <w:color w:val="000000"/>
        </w:rPr>
        <w:t>hedral angle</w:t>
      </w:r>
      <w:r>
        <w:rPr>
          <w:color w:val="000000"/>
        </w:rPr>
        <w:t xml:space="preserve"> of a tetrahedron is the portion of space between two faces having a common prong.</w:t>
      </w:r>
    </w:p>
    <w:p w14:paraId="5660372D" w14:textId="77777777" w:rsidR="00E659CD" w:rsidRDefault="004657FB">
      <w:pPr>
        <w:pBdr>
          <w:top w:val="nil"/>
          <w:left w:val="nil"/>
          <w:bottom w:val="nil"/>
          <w:right w:val="nil"/>
          <w:between w:val="nil"/>
        </w:pBdr>
        <w:spacing w:after="120" w:line="276" w:lineRule="auto"/>
        <w:jc w:val="both"/>
        <w:rPr>
          <w:color w:val="000000"/>
        </w:rPr>
      </w:pPr>
      <w:r>
        <w:rPr>
          <w:color w:val="000000"/>
        </w:rPr>
        <w:t>As anticipated, Platonic solids have faces made up of regular polygons and specifically: triangles, squares, and pentagons.</w:t>
      </w:r>
    </w:p>
    <w:p w14:paraId="44318FF7" w14:textId="77777777" w:rsidR="00E659CD" w:rsidRDefault="00E659CD">
      <w:pPr>
        <w:pBdr>
          <w:top w:val="nil"/>
          <w:left w:val="nil"/>
          <w:bottom w:val="nil"/>
          <w:right w:val="nil"/>
          <w:between w:val="nil"/>
        </w:pBdr>
        <w:spacing w:after="120" w:line="276" w:lineRule="auto"/>
        <w:jc w:val="both"/>
        <w:rPr>
          <w:color w:val="000000"/>
        </w:rPr>
      </w:pPr>
    </w:p>
    <w:tbl>
      <w:tblPr>
        <w:tblStyle w:val="a2"/>
        <w:tblW w:w="907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0"/>
        <w:gridCol w:w="993"/>
        <w:gridCol w:w="1275"/>
        <w:gridCol w:w="2230"/>
        <w:gridCol w:w="1889"/>
        <w:gridCol w:w="1834"/>
      </w:tblGrid>
      <w:tr w:rsidR="00E659CD" w14:paraId="6ACB04CC" w14:textId="77777777">
        <w:tc>
          <w:tcPr>
            <w:tcW w:w="850" w:type="dxa"/>
            <w:shd w:val="clear" w:color="auto" w:fill="F0F4FA"/>
            <w:vAlign w:val="center"/>
          </w:tcPr>
          <w:p w14:paraId="3C6CCFAC" w14:textId="77777777" w:rsidR="00E659CD" w:rsidRDefault="004657FB">
            <w:pPr>
              <w:pBdr>
                <w:top w:val="nil"/>
                <w:left w:val="nil"/>
                <w:bottom w:val="nil"/>
                <w:right w:val="nil"/>
                <w:between w:val="nil"/>
              </w:pBdr>
              <w:jc w:val="center"/>
              <w:rPr>
                <w:b/>
                <w:color w:val="000000"/>
              </w:rPr>
            </w:pPr>
            <w:r>
              <w:rPr>
                <w:b/>
                <w:color w:val="000000"/>
              </w:rPr>
              <w:t>Faces</w:t>
            </w:r>
          </w:p>
        </w:tc>
        <w:tc>
          <w:tcPr>
            <w:tcW w:w="993" w:type="dxa"/>
            <w:shd w:val="clear" w:color="auto" w:fill="F0F4FA"/>
            <w:vAlign w:val="center"/>
          </w:tcPr>
          <w:p w14:paraId="3567C444" w14:textId="77777777" w:rsidR="00E659CD" w:rsidRDefault="004657FB">
            <w:pPr>
              <w:pBdr>
                <w:top w:val="nil"/>
                <w:left w:val="nil"/>
                <w:bottom w:val="nil"/>
                <w:right w:val="nil"/>
                <w:between w:val="nil"/>
              </w:pBdr>
              <w:jc w:val="center"/>
              <w:rPr>
                <w:b/>
                <w:color w:val="000000"/>
              </w:rPr>
            </w:pPr>
            <w:r>
              <w:rPr>
                <w:b/>
                <w:color w:val="000000"/>
              </w:rPr>
              <w:t>Vertex</w:t>
            </w:r>
          </w:p>
        </w:tc>
        <w:tc>
          <w:tcPr>
            <w:tcW w:w="1275" w:type="dxa"/>
            <w:shd w:val="clear" w:color="auto" w:fill="F0F4FA"/>
            <w:vAlign w:val="center"/>
          </w:tcPr>
          <w:p w14:paraId="68E122D1" w14:textId="77777777" w:rsidR="00E659CD" w:rsidRDefault="004657FB">
            <w:pPr>
              <w:pBdr>
                <w:top w:val="nil"/>
                <w:left w:val="nil"/>
                <w:bottom w:val="nil"/>
                <w:right w:val="nil"/>
                <w:between w:val="nil"/>
              </w:pBdr>
              <w:jc w:val="center"/>
              <w:rPr>
                <w:b/>
                <w:color w:val="000000"/>
              </w:rPr>
            </w:pPr>
            <w:r>
              <w:rPr>
                <w:b/>
                <w:color w:val="000000"/>
              </w:rPr>
              <w:t>Edge</w:t>
            </w:r>
          </w:p>
        </w:tc>
        <w:tc>
          <w:tcPr>
            <w:tcW w:w="2230" w:type="dxa"/>
            <w:shd w:val="clear" w:color="auto" w:fill="F0F4FA"/>
            <w:vAlign w:val="center"/>
          </w:tcPr>
          <w:p w14:paraId="20019C05" w14:textId="77777777" w:rsidR="00E659CD" w:rsidRDefault="004657FB">
            <w:pPr>
              <w:pBdr>
                <w:top w:val="nil"/>
                <w:left w:val="nil"/>
                <w:bottom w:val="nil"/>
                <w:right w:val="nil"/>
                <w:between w:val="nil"/>
              </w:pBdr>
              <w:jc w:val="center"/>
              <w:rPr>
                <w:b/>
                <w:color w:val="000000"/>
              </w:rPr>
            </w:pPr>
            <w:r>
              <w:rPr>
                <w:b/>
                <w:color w:val="000000"/>
              </w:rPr>
              <w:t xml:space="preserve">Name of the regular </w:t>
            </w:r>
            <w:r>
              <w:rPr>
                <w:b/>
              </w:rPr>
              <w:t>polyhedron</w:t>
            </w:r>
          </w:p>
        </w:tc>
        <w:tc>
          <w:tcPr>
            <w:tcW w:w="1889" w:type="dxa"/>
            <w:shd w:val="clear" w:color="auto" w:fill="F0F4FA"/>
            <w:vAlign w:val="center"/>
          </w:tcPr>
          <w:p w14:paraId="78CB3B76" w14:textId="77777777" w:rsidR="00E659CD" w:rsidRDefault="004657FB">
            <w:pPr>
              <w:pBdr>
                <w:top w:val="nil"/>
                <w:left w:val="nil"/>
                <w:bottom w:val="nil"/>
                <w:right w:val="nil"/>
                <w:between w:val="nil"/>
              </w:pBdr>
              <w:jc w:val="center"/>
              <w:rPr>
                <w:b/>
                <w:color w:val="000000"/>
              </w:rPr>
            </w:pPr>
            <w:r>
              <w:rPr>
                <w:b/>
                <w:color w:val="000000"/>
              </w:rPr>
              <w:t>Face</w:t>
            </w:r>
          </w:p>
        </w:tc>
        <w:tc>
          <w:tcPr>
            <w:tcW w:w="1834" w:type="dxa"/>
            <w:shd w:val="clear" w:color="auto" w:fill="F0F4FA"/>
            <w:vAlign w:val="center"/>
          </w:tcPr>
          <w:p w14:paraId="27B5214B" w14:textId="77777777" w:rsidR="00E659CD" w:rsidRDefault="004657FB">
            <w:pPr>
              <w:pBdr>
                <w:top w:val="nil"/>
                <w:left w:val="nil"/>
                <w:bottom w:val="nil"/>
                <w:right w:val="nil"/>
                <w:between w:val="nil"/>
              </w:pBdr>
              <w:jc w:val="center"/>
              <w:rPr>
                <w:b/>
                <w:color w:val="000000"/>
              </w:rPr>
            </w:pPr>
            <w:r>
              <w:rPr>
                <w:b/>
                <w:color w:val="000000"/>
              </w:rPr>
              <w:t>Shape</w:t>
            </w:r>
          </w:p>
        </w:tc>
      </w:tr>
      <w:tr w:rsidR="00E659CD" w14:paraId="191A56CA" w14:textId="77777777">
        <w:trPr>
          <w:trHeight w:val="567"/>
        </w:trPr>
        <w:tc>
          <w:tcPr>
            <w:tcW w:w="850" w:type="dxa"/>
            <w:vAlign w:val="center"/>
          </w:tcPr>
          <w:p w14:paraId="0983FC0D" w14:textId="77777777" w:rsidR="00E659CD" w:rsidRDefault="004657FB">
            <w:pPr>
              <w:pBdr>
                <w:top w:val="nil"/>
                <w:left w:val="nil"/>
                <w:bottom w:val="nil"/>
                <w:right w:val="nil"/>
                <w:between w:val="nil"/>
              </w:pBdr>
              <w:jc w:val="center"/>
              <w:rPr>
                <w:color w:val="000000"/>
              </w:rPr>
            </w:pPr>
            <w:r>
              <w:rPr>
                <w:color w:val="000000"/>
              </w:rPr>
              <w:t>4</w:t>
            </w:r>
          </w:p>
        </w:tc>
        <w:tc>
          <w:tcPr>
            <w:tcW w:w="993" w:type="dxa"/>
            <w:vAlign w:val="center"/>
          </w:tcPr>
          <w:p w14:paraId="27692E9B" w14:textId="77777777" w:rsidR="00E659CD" w:rsidRDefault="004657FB">
            <w:pPr>
              <w:pBdr>
                <w:top w:val="nil"/>
                <w:left w:val="nil"/>
                <w:bottom w:val="nil"/>
                <w:right w:val="nil"/>
                <w:between w:val="nil"/>
              </w:pBdr>
              <w:jc w:val="center"/>
              <w:rPr>
                <w:color w:val="000000"/>
              </w:rPr>
            </w:pPr>
            <w:r>
              <w:rPr>
                <w:color w:val="000000"/>
              </w:rPr>
              <w:t>4</w:t>
            </w:r>
          </w:p>
        </w:tc>
        <w:tc>
          <w:tcPr>
            <w:tcW w:w="1275" w:type="dxa"/>
            <w:vAlign w:val="center"/>
          </w:tcPr>
          <w:p w14:paraId="092DA669" w14:textId="77777777" w:rsidR="00E659CD" w:rsidRDefault="004657FB">
            <w:pPr>
              <w:pBdr>
                <w:top w:val="nil"/>
                <w:left w:val="nil"/>
                <w:bottom w:val="nil"/>
                <w:right w:val="nil"/>
                <w:between w:val="nil"/>
              </w:pBdr>
              <w:jc w:val="center"/>
              <w:rPr>
                <w:color w:val="000000"/>
              </w:rPr>
            </w:pPr>
            <w:r>
              <w:rPr>
                <w:color w:val="000000"/>
              </w:rPr>
              <w:t>6</w:t>
            </w:r>
          </w:p>
        </w:tc>
        <w:tc>
          <w:tcPr>
            <w:tcW w:w="2230" w:type="dxa"/>
            <w:vAlign w:val="center"/>
          </w:tcPr>
          <w:p w14:paraId="3755C32A" w14:textId="77777777" w:rsidR="00E659CD" w:rsidRDefault="004657FB">
            <w:pPr>
              <w:pBdr>
                <w:top w:val="nil"/>
                <w:left w:val="nil"/>
                <w:bottom w:val="nil"/>
                <w:right w:val="nil"/>
                <w:between w:val="nil"/>
              </w:pBdr>
              <w:jc w:val="center"/>
              <w:rPr>
                <w:color w:val="000000"/>
              </w:rPr>
            </w:pPr>
            <w:r>
              <w:rPr>
                <w:color w:val="000000"/>
              </w:rPr>
              <w:t>Regular tetrahedron</w:t>
            </w:r>
          </w:p>
        </w:tc>
        <w:tc>
          <w:tcPr>
            <w:tcW w:w="1889" w:type="dxa"/>
          </w:tcPr>
          <w:p w14:paraId="702D04DC"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10978C8C" wp14:editId="20F78877">
                  <wp:extent cx="702005" cy="714466"/>
                  <wp:effectExtent l="0" t="0" r="0" b="0"/>
                  <wp:docPr id="23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702005" cy="714466"/>
                          </a:xfrm>
                          <a:prstGeom prst="rect">
                            <a:avLst/>
                          </a:prstGeom>
                          <a:ln/>
                        </pic:spPr>
                      </pic:pic>
                    </a:graphicData>
                  </a:graphic>
                </wp:inline>
              </w:drawing>
            </w:r>
          </w:p>
        </w:tc>
        <w:tc>
          <w:tcPr>
            <w:tcW w:w="1834" w:type="dxa"/>
            <w:vAlign w:val="center"/>
          </w:tcPr>
          <w:p w14:paraId="0A206DA0"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533AFA25" wp14:editId="189B5122">
                  <wp:extent cx="702286" cy="665645"/>
                  <wp:effectExtent l="0" t="0" r="0" b="0"/>
                  <wp:docPr id="234" name="image3.jpg" descr="Immagine che contiene testo, accessorio, clipart&#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3.jpg" descr="Immagine che contiene testo, accessorio, clipart&#10;&#10;Descrizione generata automaticamente"/>
                          <pic:cNvPicPr preferRelativeResize="0"/>
                        </pic:nvPicPr>
                        <pic:blipFill>
                          <a:blip r:embed="rId17"/>
                          <a:srcRect/>
                          <a:stretch>
                            <a:fillRect/>
                          </a:stretch>
                        </pic:blipFill>
                        <pic:spPr>
                          <a:xfrm>
                            <a:off x="0" y="0"/>
                            <a:ext cx="702286" cy="665645"/>
                          </a:xfrm>
                          <a:prstGeom prst="rect">
                            <a:avLst/>
                          </a:prstGeom>
                          <a:ln/>
                        </pic:spPr>
                      </pic:pic>
                    </a:graphicData>
                  </a:graphic>
                </wp:inline>
              </w:drawing>
            </w:r>
          </w:p>
        </w:tc>
      </w:tr>
      <w:tr w:rsidR="00E659CD" w14:paraId="511B656E" w14:textId="77777777">
        <w:trPr>
          <w:trHeight w:val="567"/>
        </w:trPr>
        <w:tc>
          <w:tcPr>
            <w:tcW w:w="850" w:type="dxa"/>
            <w:vAlign w:val="center"/>
          </w:tcPr>
          <w:p w14:paraId="228037AF" w14:textId="77777777" w:rsidR="00E659CD" w:rsidRDefault="004657FB">
            <w:pPr>
              <w:pBdr>
                <w:top w:val="nil"/>
                <w:left w:val="nil"/>
                <w:bottom w:val="nil"/>
                <w:right w:val="nil"/>
                <w:between w:val="nil"/>
              </w:pBdr>
              <w:jc w:val="center"/>
              <w:rPr>
                <w:color w:val="000000"/>
              </w:rPr>
            </w:pPr>
            <w:r>
              <w:rPr>
                <w:color w:val="000000"/>
              </w:rPr>
              <w:t>6</w:t>
            </w:r>
          </w:p>
        </w:tc>
        <w:tc>
          <w:tcPr>
            <w:tcW w:w="993" w:type="dxa"/>
            <w:vAlign w:val="center"/>
          </w:tcPr>
          <w:p w14:paraId="2BE5062C" w14:textId="77777777" w:rsidR="00E659CD" w:rsidRDefault="004657FB">
            <w:pPr>
              <w:pBdr>
                <w:top w:val="nil"/>
                <w:left w:val="nil"/>
                <w:bottom w:val="nil"/>
                <w:right w:val="nil"/>
                <w:between w:val="nil"/>
              </w:pBdr>
              <w:jc w:val="center"/>
              <w:rPr>
                <w:color w:val="000000"/>
              </w:rPr>
            </w:pPr>
            <w:r>
              <w:rPr>
                <w:color w:val="000000"/>
              </w:rPr>
              <w:t>8</w:t>
            </w:r>
          </w:p>
        </w:tc>
        <w:tc>
          <w:tcPr>
            <w:tcW w:w="1275" w:type="dxa"/>
            <w:vAlign w:val="center"/>
          </w:tcPr>
          <w:p w14:paraId="0C2A9869" w14:textId="77777777" w:rsidR="00E659CD" w:rsidRDefault="004657FB">
            <w:pPr>
              <w:pBdr>
                <w:top w:val="nil"/>
                <w:left w:val="nil"/>
                <w:bottom w:val="nil"/>
                <w:right w:val="nil"/>
                <w:between w:val="nil"/>
              </w:pBdr>
              <w:jc w:val="center"/>
              <w:rPr>
                <w:color w:val="000000"/>
              </w:rPr>
            </w:pPr>
            <w:r>
              <w:rPr>
                <w:color w:val="000000"/>
              </w:rPr>
              <w:t>12</w:t>
            </w:r>
          </w:p>
        </w:tc>
        <w:tc>
          <w:tcPr>
            <w:tcW w:w="2230" w:type="dxa"/>
            <w:vAlign w:val="center"/>
          </w:tcPr>
          <w:p w14:paraId="5925A020" w14:textId="77777777" w:rsidR="00E659CD" w:rsidRDefault="004657FB">
            <w:pPr>
              <w:pBdr>
                <w:top w:val="nil"/>
                <w:left w:val="nil"/>
                <w:bottom w:val="nil"/>
                <w:right w:val="nil"/>
                <w:between w:val="nil"/>
              </w:pBdr>
              <w:jc w:val="center"/>
              <w:rPr>
                <w:color w:val="000000"/>
              </w:rPr>
            </w:pPr>
            <w:r>
              <w:rPr>
                <w:color w:val="000000"/>
              </w:rPr>
              <w:t>Cube</w:t>
            </w:r>
          </w:p>
        </w:tc>
        <w:tc>
          <w:tcPr>
            <w:tcW w:w="1889" w:type="dxa"/>
          </w:tcPr>
          <w:p w14:paraId="137CDD5F"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19844A37" wp14:editId="031FD0B0">
                  <wp:extent cx="801328" cy="788192"/>
                  <wp:effectExtent l="0" t="0" r="0" b="0"/>
                  <wp:docPr id="232" name="image16.png"/>
                  <wp:cNvGraphicFramePr/>
                  <a:graphic xmlns:a="http://schemas.openxmlformats.org/drawingml/2006/main">
                    <a:graphicData uri="http://schemas.openxmlformats.org/drawingml/2006/picture">
                      <pic:pic xmlns:pic="http://schemas.openxmlformats.org/drawingml/2006/picture">
                        <pic:nvPicPr>
                          <pic:cNvPr id="0" name="image16.png"/>
                          <pic:cNvPicPr preferRelativeResize="0"/>
                        </pic:nvPicPr>
                        <pic:blipFill>
                          <a:blip r:embed="rId10"/>
                          <a:srcRect/>
                          <a:stretch>
                            <a:fillRect/>
                          </a:stretch>
                        </pic:blipFill>
                        <pic:spPr>
                          <a:xfrm>
                            <a:off x="0" y="0"/>
                            <a:ext cx="801328" cy="788192"/>
                          </a:xfrm>
                          <a:prstGeom prst="rect">
                            <a:avLst/>
                          </a:prstGeom>
                          <a:ln/>
                        </pic:spPr>
                      </pic:pic>
                    </a:graphicData>
                  </a:graphic>
                </wp:inline>
              </w:drawing>
            </w:r>
          </w:p>
        </w:tc>
        <w:tc>
          <w:tcPr>
            <w:tcW w:w="1834" w:type="dxa"/>
            <w:vAlign w:val="center"/>
          </w:tcPr>
          <w:p w14:paraId="38452EA6"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7695A5F5" wp14:editId="660CA6C8">
                  <wp:extent cx="802015" cy="802015"/>
                  <wp:effectExtent l="0" t="0" r="0" b="0"/>
                  <wp:docPr id="2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8"/>
                          <a:srcRect/>
                          <a:stretch>
                            <a:fillRect/>
                          </a:stretch>
                        </pic:blipFill>
                        <pic:spPr>
                          <a:xfrm>
                            <a:off x="0" y="0"/>
                            <a:ext cx="802015" cy="802015"/>
                          </a:xfrm>
                          <a:prstGeom prst="rect">
                            <a:avLst/>
                          </a:prstGeom>
                          <a:ln/>
                        </pic:spPr>
                      </pic:pic>
                    </a:graphicData>
                  </a:graphic>
                </wp:inline>
              </w:drawing>
            </w:r>
          </w:p>
        </w:tc>
      </w:tr>
      <w:tr w:rsidR="00E659CD" w14:paraId="0A8A3371" w14:textId="77777777">
        <w:trPr>
          <w:trHeight w:val="567"/>
        </w:trPr>
        <w:tc>
          <w:tcPr>
            <w:tcW w:w="850" w:type="dxa"/>
            <w:vAlign w:val="center"/>
          </w:tcPr>
          <w:p w14:paraId="230EFF9C" w14:textId="77777777" w:rsidR="00E659CD" w:rsidRDefault="004657FB">
            <w:pPr>
              <w:pBdr>
                <w:top w:val="nil"/>
                <w:left w:val="nil"/>
                <w:bottom w:val="nil"/>
                <w:right w:val="nil"/>
                <w:between w:val="nil"/>
              </w:pBdr>
              <w:jc w:val="center"/>
              <w:rPr>
                <w:color w:val="000000"/>
              </w:rPr>
            </w:pPr>
            <w:r>
              <w:rPr>
                <w:color w:val="000000"/>
              </w:rPr>
              <w:t>8</w:t>
            </w:r>
          </w:p>
        </w:tc>
        <w:tc>
          <w:tcPr>
            <w:tcW w:w="993" w:type="dxa"/>
            <w:vAlign w:val="center"/>
          </w:tcPr>
          <w:p w14:paraId="1170C490" w14:textId="77777777" w:rsidR="00E659CD" w:rsidRDefault="004657FB">
            <w:pPr>
              <w:pBdr>
                <w:top w:val="nil"/>
                <w:left w:val="nil"/>
                <w:bottom w:val="nil"/>
                <w:right w:val="nil"/>
                <w:between w:val="nil"/>
              </w:pBdr>
              <w:jc w:val="center"/>
              <w:rPr>
                <w:color w:val="000000"/>
              </w:rPr>
            </w:pPr>
            <w:r>
              <w:rPr>
                <w:color w:val="000000"/>
              </w:rPr>
              <w:t>6</w:t>
            </w:r>
          </w:p>
        </w:tc>
        <w:tc>
          <w:tcPr>
            <w:tcW w:w="1275" w:type="dxa"/>
            <w:vAlign w:val="center"/>
          </w:tcPr>
          <w:p w14:paraId="2E318754" w14:textId="77777777" w:rsidR="00E659CD" w:rsidRDefault="004657FB">
            <w:pPr>
              <w:pBdr>
                <w:top w:val="nil"/>
                <w:left w:val="nil"/>
                <w:bottom w:val="nil"/>
                <w:right w:val="nil"/>
                <w:between w:val="nil"/>
              </w:pBdr>
              <w:jc w:val="center"/>
              <w:rPr>
                <w:color w:val="000000"/>
              </w:rPr>
            </w:pPr>
            <w:r>
              <w:rPr>
                <w:color w:val="000000"/>
              </w:rPr>
              <w:t>12</w:t>
            </w:r>
          </w:p>
        </w:tc>
        <w:tc>
          <w:tcPr>
            <w:tcW w:w="2230" w:type="dxa"/>
            <w:vAlign w:val="center"/>
          </w:tcPr>
          <w:p w14:paraId="3D217224" w14:textId="77777777" w:rsidR="00E659CD" w:rsidRDefault="004657FB">
            <w:pPr>
              <w:pBdr>
                <w:top w:val="nil"/>
                <w:left w:val="nil"/>
                <w:bottom w:val="nil"/>
                <w:right w:val="nil"/>
                <w:between w:val="nil"/>
              </w:pBdr>
              <w:jc w:val="center"/>
              <w:rPr>
                <w:color w:val="000000"/>
              </w:rPr>
            </w:pPr>
            <w:r>
              <w:rPr>
                <w:color w:val="000000"/>
              </w:rPr>
              <w:t>Regular octahedron</w:t>
            </w:r>
          </w:p>
        </w:tc>
        <w:tc>
          <w:tcPr>
            <w:tcW w:w="1889" w:type="dxa"/>
          </w:tcPr>
          <w:p w14:paraId="472493A3"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0E674477" wp14:editId="2ABA3BBC">
                  <wp:extent cx="761368" cy="774882"/>
                  <wp:effectExtent l="0" t="0" r="0" b="0"/>
                  <wp:docPr id="235"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9"/>
                          <a:srcRect/>
                          <a:stretch>
                            <a:fillRect/>
                          </a:stretch>
                        </pic:blipFill>
                        <pic:spPr>
                          <a:xfrm>
                            <a:off x="0" y="0"/>
                            <a:ext cx="761368" cy="774882"/>
                          </a:xfrm>
                          <a:prstGeom prst="rect">
                            <a:avLst/>
                          </a:prstGeom>
                          <a:ln/>
                        </pic:spPr>
                      </pic:pic>
                    </a:graphicData>
                  </a:graphic>
                </wp:inline>
              </w:drawing>
            </w:r>
          </w:p>
        </w:tc>
        <w:tc>
          <w:tcPr>
            <w:tcW w:w="1834" w:type="dxa"/>
            <w:vAlign w:val="center"/>
          </w:tcPr>
          <w:p w14:paraId="6140B5C5"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45925F1B" wp14:editId="1B577769">
                  <wp:extent cx="758771" cy="758771"/>
                  <wp:effectExtent l="0" t="0" r="0" b="0"/>
                  <wp:docPr id="236" name="image17.jpg" descr="Immagine che contiene accessorio, ombrello, clipart, aquilone acrobatico&#10;&#10;Descrizione generata automaticamente"/>
                  <wp:cNvGraphicFramePr/>
                  <a:graphic xmlns:a="http://schemas.openxmlformats.org/drawingml/2006/main">
                    <a:graphicData uri="http://schemas.openxmlformats.org/drawingml/2006/picture">
                      <pic:pic xmlns:pic="http://schemas.openxmlformats.org/drawingml/2006/picture">
                        <pic:nvPicPr>
                          <pic:cNvPr id="0" name="image17.jpg" descr="Immagine che contiene accessorio, ombrello, clipart, aquilone acrobatico&#10;&#10;Descrizione generata automaticamente"/>
                          <pic:cNvPicPr preferRelativeResize="0"/>
                        </pic:nvPicPr>
                        <pic:blipFill>
                          <a:blip r:embed="rId19"/>
                          <a:srcRect/>
                          <a:stretch>
                            <a:fillRect/>
                          </a:stretch>
                        </pic:blipFill>
                        <pic:spPr>
                          <a:xfrm>
                            <a:off x="0" y="0"/>
                            <a:ext cx="758771" cy="758771"/>
                          </a:xfrm>
                          <a:prstGeom prst="rect">
                            <a:avLst/>
                          </a:prstGeom>
                          <a:ln/>
                        </pic:spPr>
                      </pic:pic>
                    </a:graphicData>
                  </a:graphic>
                </wp:inline>
              </w:drawing>
            </w:r>
          </w:p>
        </w:tc>
      </w:tr>
      <w:tr w:rsidR="00E659CD" w14:paraId="337357C7" w14:textId="77777777">
        <w:trPr>
          <w:trHeight w:val="567"/>
        </w:trPr>
        <w:tc>
          <w:tcPr>
            <w:tcW w:w="850" w:type="dxa"/>
            <w:vAlign w:val="center"/>
          </w:tcPr>
          <w:p w14:paraId="72E4269A" w14:textId="77777777" w:rsidR="00E659CD" w:rsidRDefault="004657FB">
            <w:pPr>
              <w:pBdr>
                <w:top w:val="nil"/>
                <w:left w:val="nil"/>
                <w:bottom w:val="nil"/>
                <w:right w:val="nil"/>
                <w:between w:val="nil"/>
              </w:pBdr>
              <w:jc w:val="center"/>
              <w:rPr>
                <w:color w:val="000000"/>
              </w:rPr>
            </w:pPr>
            <w:r>
              <w:rPr>
                <w:color w:val="000000"/>
              </w:rPr>
              <w:t>12</w:t>
            </w:r>
          </w:p>
        </w:tc>
        <w:tc>
          <w:tcPr>
            <w:tcW w:w="993" w:type="dxa"/>
            <w:vAlign w:val="center"/>
          </w:tcPr>
          <w:p w14:paraId="35A9D6C2" w14:textId="77777777" w:rsidR="00E659CD" w:rsidRDefault="004657FB">
            <w:pPr>
              <w:pBdr>
                <w:top w:val="nil"/>
                <w:left w:val="nil"/>
                <w:bottom w:val="nil"/>
                <w:right w:val="nil"/>
                <w:between w:val="nil"/>
              </w:pBdr>
              <w:jc w:val="center"/>
              <w:rPr>
                <w:color w:val="000000"/>
              </w:rPr>
            </w:pPr>
            <w:r>
              <w:rPr>
                <w:color w:val="000000"/>
              </w:rPr>
              <w:t>20</w:t>
            </w:r>
          </w:p>
        </w:tc>
        <w:tc>
          <w:tcPr>
            <w:tcW w:w="1275" w:type="dxa"/>
            <w:vAlign w:val="center"/>
          </w:tcPr>
          <w:p w14:paraId="4FA0B135" w14:textId="77777777" w:rsidR="00E659CD" w:rsidRDefault="004657FB">
            <w:pPr>
              <w:pBdr>
                <w:top w:val="nil"/>
                <w:left w:val="nil"/>
                <w:bottom w:val="nil"/>
                <w:right w:val="nil"/>
                <w:between w:val="nil"/>
              </w:pBdr>
              <w:jc w:val="center"/>
              <w:rPr>
                <w:color w:val="000000"/>
              </w:rPr>
            </w:pPr>
            <w:r>
              <w:rPr>
                <w:color w:val="000000"/>
              </w:rPr>
              <w:t>30</w:t>
            </w:r>
          </w:p>
        </w:tc>
        <w:tc>
          <w:tcPr>
            <w:tcW w:w="2230" w:type="dxa"/>
            <w:vAlign w:val="center"/>
          </w:tcPr>
          <w:p w14:paraId="62BB2B33" w14:textId="77777777" w:rsidR="00E659CD" w:rsidRDefault="004657FB">
            <w:pPr>
              <w:pBdr>
                <w:top w:val="nil"/>
                <w:left w:val="nil"/>
                <w:bottom w:val="nil"/>
                <w:right w:val="nil"/>
                <w:between w:val="nil"/>
              </w:pBdr>
              <w:jc w:val="center"/>
              <w:rPr>
                <w:color w:val="000000"/>
              </w:rPr>
            </w:pPr>
            <w:r>
              <w:rPr>
                <w:color w:val="000000"/>
              </w:rPr>
              <w:t>Regular dodecahedron</w:t>
            </w:r>
          </w:p>
        </w:tc>
        <w:tc>
          <w:tcPr>
            <w:tcW w:w="1889" w:type="dxa"/>
          </w:tcPr>
          <w:p w14:paraId="4175216A"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058CC081" wp14:editId="03C1C1AD">
                  <wp:extent cx="794372" cy="775827"/>
                  <wp:effectExtent l="0" t="0" r="0" b="0"/>
                  <wp:docPr id="23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1"/>
                          <a:srcRect/>
                          <a:stretch>
                            <a:fillRect/>
                          </a:stretch>
                        </pic:blipFill>
                        <pic:spPr>
                          <a:xfrm>
                            <a:off x="0" y="0"/>
                            <a:ext cx="794372" cy="775827"/>
                          </a:xfrm>
                          <a:prstGeom prst="rect">
                            <a:avLst/>
                          </a:prstGeom>
                          <a:ln/>
                        </pic:spPr>
                      </pic:pic>
                    </a:graphicData>
                  </a:graphic>
                </wp:inline>
              </w:drawing>
            </w:r>
          </w:p>
        </w:tc>
        <w:tc>
          <w:tcPr>
            <w:tcW w:w="1834" w:type="dxa"/>
            <w:vAlign w:val="center"/>
          </w:tcPr>
          <w:p w14:paraId="458FA9D6"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3B2FAECA" wp14:editId="2F5143EA">
                  <wp:extent cx="762917" cy="762917"/>
                  <wp:effectExtent l="0" t="0" r="0" b="0"/>
                  <wp:docPr id="23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20"/>
                          <a:srcRect/>
                          <a:stretch>
                            <a:fillRect/>
                          </a:stretch>
                        </pic:blipFill>
                        <pic:spPr>
                          <a:xfrm>
                            <a:off x="0" y="0"/>
                            <a:ext cx="762917" cy="762917"/>
                          </a:xfrm>
                          <a:prstGeom prst="rect">
                            <a:avLst/>
                          </a:prstGeom>
                          <a:ln/>
                        </pic:spPr>
                      </pic:pic>
                    </a:graphicData>
                  </a:graphic>
                </wp:inline>
              </w:drawing>
            </w:r>
          </w:p>
        </w:tc>
      </w:tr>
      <w:tr w:rsidR="00E659CD" w14:paraId="7C45749D" w14:textId="77777777">
        <w:trPr>
          <w:trHeight w:val="567"/>
        </w:trPr>
        <w:tc>
          <w:tcPr>
            <w:tcW w:w="850" w:type="dxa"/>
            <w:vAlign w:val="center"/>
          </w:tcPr>
          <w:p w14:paraId="6AFB2962" w14:textId="77777777" w:rsidR="00E659CD" w:rsidRDefault="004657FB">
            <w:pPr>
              <w:pBdr>
                <w:top w:val="nil"/>
                <w:left w:val="nil"/>
                <w:bottom w:val="nil"/>
                <w:right w:val="nil"/>
                <w:between w:val="nil"/>
              </w:pBdr>
              <w:jc w:val="center"/>
              <w:rPr>
                <w:color w:val="000000"/>
              </w:rPr>
            </w:pPr>
            <w:r>
              <w:rPr>
                <w:color w:val="000000"/>
              </w:rPr>
              <w:t>20</w:t>
            </w:r>
          </w:p>
        </w:tc>
        <w:tc>
          <w:tcPr>
            <w:tcW w:w="993" w:type="dxa"/>
            <w:vAlign w:val="center"/>
          </w:tcPr>
          <w:p w14:paraId="406F885E" w14:textId="77777777" w:rsidR="00E659CD" w:rsidRDefault="004657FB">
            <w:pPr>
              <w:pBdr>
                <w:top w:val="nil"/>
                <w:left w:val="nil"/>
                <w:bottom w:val="nil"/>
                <w:right w:val="nil"/>
                <w:between w:val="nil"/>
              </w:pBdr>
              <w:jc w:val="center"/>
              <w:rPr>
                <w:color w:val="000000"/>
              </w:rPr>
            </w:pPr>
            <w:r>
              <w:rPr>
                <w:color w:val="000000"/>
              </w:rPr>
              <w:t>12</w:t>
            </w:r>
          </w:p>
        </w:tc>
        <w:tc>
          <w:tcPr>
            <w:tcW w:w="1275" w:type="dxa"/>
            <w:vAlign w:val="center"/>
          </w:tcPr>
          <w:p w14:paraId="11CF4A0E" w14:textId="77777777" w:rsidR="00E659CD" w:rsidRDefault="004657FB">
            <w:pPr>
              <w:pBdr>
                <w:top w:val="nil"/>
                <w:left w:val="nil"/>
                <w:bottom w:val="nil"/>
                <w:right w:val="nil"/>
                <w:between w:val="nil"/>
              </w:pBdr>
              <w:jc w:val="center"/>
              <w:rPr>
                <w:color w:val="000000"/>
              </w:rPr>
            </w:pPr>
            <w:r>
              <w:rPr>
                <w:color w:val="000000"/>
              </w:rPr>
              <w:t>30</w:t>
            </w:r>
          </w:p>
        </w:tc>
        <w:tc>
          <w:tcPr>
            <w:tcW w:w="2230" w:type="dxa"/>
            <w:vAlign w:val="center"/>
          </w:tcPr>
          <w:p w14:paraId="5858AEA3" w14:textId="77777777" w:rsidR="00E659CD" w:rsidRDefault="004657FB">
            <w:pPr>
              <w:pBdr>
                <w:top w:val="nil"/>
                <w:left w:val="nil"/>
                <w:bottom w:val="nil"/>
                <w:right w:val="nil"/>
                <w:between w:val="nil"/>
              </w:pBdr>
              <w:jc w:val="center"/>
              <w:rPr>
                <w:color w:val="000000"/>
              </w:rPr>
            </w:pPr>
            <w:r>
              <w:rPr>
                <w:color w:val="000000"/>
              </w:rPr>
              <w:t>Regular icosahedron</w:t>
            </w:r>
          </w:p>
        </w:tc>
        <w:tc>
          <w:tcPr>
            <w:tcW w:w="1889" w:type="dxa"/>
          </w:tcPr>
          <w:p w14:paraId="5D307BDB"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5BA73B40" wp14:editId="3998FEE3">
                  <wp:extent cx="683331" cy="695462"/>
                  <wp:effectExtent l="0" t="0" r="0" b="0"/>
                  <wp:docPr id="239"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a:blip r:embed="rId21"/>
                          <a:srcRect/>
                          <a:stretch>
                            <a:fillRect/>
                          </a:stretch>
                        </pic:blipFill>
                        <pic:spPr>
                          <a:xfrm>
                            <a:off x="0" y="0"/>
                            <a:ext cx="683331" cy="695462"/>
                          </a:xfrm>
                          <a:prstGeom prst="rect">
                            <a:avLst/>
                          </a:prstGeom>
                          <a:ln/>
                        </pic:spPr>
                      </pic:pic>
                    </a:graphicData>
                  </a:graphic>
                </wp:inline>
              </w:drawing>
            </w:r>
          </w:p>
        </w:tc>
        <w:tc>
          <w:tcPr>
            <w:tcW w:w="1834" w:type="dxa"/>
            <w:vAlign w:val="center"/>
          </w:tcPr>
          <w:p w14:paraId="280C55D4" w14:textId="77777777" w:rsidR="00E659CD" w:rsidRDefault="004657FB">
            <w:pPr>
              <w:pBdr>
                <w:top w:val="nil"/>
                <w:left w:val="nil"/>
                <w:bottom w:val="nil"/>
                <w:right w:val="nil"/>
                <w:between w:val="nil"/>
              </w:pBdr>
              <w:jc w:val="center"/>
              <w:rPr>
                <w:color w:val="000000"/>
              </w:rPr>
            </w:pPr>
            <w:r>
              <w:rPr>
                <w:noProof/>
                <w:color w:val="000000"/>
              </w:rPr>
              <w:drawing>
                <wp:inline distT="0" distB="0" distL="0" distR="0" wp14:anchorId="3D770EE0" wp14:editId="1B827AFF">
                  <wp:extent cx="764470" cy="764470"/>
                  <wp:effectExtent l="0" t="0" r="0" b="0"/>
                  <wp:docPr id="240" name="image8.jpg"/>
                  <wp:cNvGraphicFramePr/>
                  <a:graphic xmlns:a="http://schemas.openxmlformats.org/drawingml/2006/main">
                    <a:graphicData uri="http://schemas.openxmlformats.org/drawingml/2006/picture">
                      <pic:pic xmlns:pic="http://schemas.openxmlformats.org/drawingml/2006/picture">
                        <pic:nvPicPr>
                          <pic:cNvPr id="0" name="image8.jpg"/>
                          <pic:cNvPicPr preferRelativeResize="0"/>
                        </pic:nvPicPr>
                        <pic:blipFill>
                          <a:blip r:embed="rId22"/>
                          <a:srcRect/>
                          <a:stretch>
                            <a:fillRect/>
                          </a:stretch>
                        </pic:blipFill>
                        <pic:spPr>
                          <a:xfrm>
                            <a:off x="0" y="0"/>
                            <a:ext cx="764470" cy="764470"/>
                          </a:xfrm>
                          <a:prstGeom prst="rect">
                            <a:avLst/>
                          </a:prstGeom>
                          <a:ln/>
                        </pic:spPr>
                      </pic:pic>
                    </a:graphicData>
                  </a:graphic>
                </wp:inline>
              </w:drawing>
            </w:r>
          </w:p>
        </w:tc>
      </w:tr>
    </w:tbl>
    <w:p w14:paraId="0F9799A2" w14:textId="77777777" w:rsidR="00E659CD" w:rsidRDefault="00E659CD">
      <w:pPr>
        <w:pBdr>
          <w:top w:val="nil"/>
          <w:left w:val="nil"/>
          <w:bottom w:val="nil"/>
          <w:right w:val="nil"/>
          <w:between w:val="nil"/>
        </w:pBdr>
        <w:spacing w:after="120" w:line="276" w:lineRule="auto"/>
        <w:jc w:val="both"/>
        <w:rPr>
          <w:color w:val="000000"/>
        </w:rPr>
      </w:pPr>
    </w:p>
    <w:p w14:paraId="45ED9339" w14:textId="77777777" w:rsidR="00E659CD" w:rsidRDefault="004657FB">
      <w:pPr>
        <w:pBdr>
          <w:top w:val="nil"/>
          <w:left w:val="nil"/>
          <w:bottom w:val="nil"/>
          <w:right w:val="nil"/>
          <w:between w:val="nil"/>
        </w:pBdr>
        <w:rPr>
          <w:color w:val="000000"/>
        </w:rPr>
      </w:pPr>
      <w:r>
        <w:rPr>
          <w:color w:val="000000"/>
        </w:rPr>
        <w:t> </w:t>
      </w:r>
    </w:p>
    <w:p w14:paraId="4635D476" w14:textId="77777777" w:rsidR="00E659CD" w:rsidRDefault="004657FB">
      <w:pPr>
        <w:pStyle w:val="Heading2"/>
        <w:rPr>
          <w:rFonts w:ascii="Times New Roman" w:eastAsia="Times New Roman" w:hAnsi="Times New Roman" w:cs="Times New Roman"/>
        </w:rPr>
      </w:pPr>
      <w:bookmarkStart w:id="7" w:name="_Toc125408559"/>
      <w:r>
        <w:rPr>
          <w:rFonts w:ascii="Times New Roman" w:eastAsia="Times New Roman" w:hAnsi="Times New Roman" w:cs="Times New Roman"/>
        </w:rPr>
        <w:lastRenderedPageBreak/>
        <w:t>Regular Tetrahedron</w:t>
      </w:r>
      <w:bookmarkEnd w:id="7"/>
      <w:r>
        <w:rPr>
          <w:rFonts w:ascii="Times New Roman" w:eastAsia="Times New Roman" w:hAnsi="Times New Roman" w:cs="Times New Roman"/>
        </w:rPr>
        <w:t xml:space="preserve"> </w:t>
      </w:r>
    </w:p>
    <w:p w14:paraId="1A249C25" w14:textId="77777777" w:rsidR="00E659CD" w:rsidRDefault="00E659CD"/>
    <w:p w14:paraId="0986F2CA" w14:textId="77777777" w:rsidR="00E659CD" w:rsidRDefault="004657FB">
      <w:pPr>
        <w:pBdr>
          <w:top w:val="nil"/>
          <w:left w:val="nil"/>
          <w:bottom w:val="nil"/>
          <w:right w:val="nil"/>
          <w:between w:val="nil"/>
        </w:pBdr>
        <w:spacing w:after="120" w:line="276" w:lineRule="auto"/>
        <w:jc w:val="both"/>
        <w:rPr>
          <w:color w:val="000000"/>
        </w:rPr>
      </w:pPr>
      <w:r>
        <w:rPr>
          <w:color w:val="000000"/>
        </w:rPr>
        <w:t>The regular tetrahedron is a polyhedron formed by 4 vertices, 6 edges and 4 faces consisting of equilateral triangles equal to each other, edges all congruent and dihedral angles equal to 70°32'.</w:t>
      </w:r>
    </w:p>
    <w:p w14:paraId="191CDD77" w14:textId="77777777" w:rsidR="00E659CD" w:rsidRDefault="004657FB">
      <w:pPr>
        <w:pBdr>
          <w:top w:val="nil"/>
          <w:left w:val="nil"/>
          <w:bottom w:val="nil"/>
          <w:right w:val="nil"/>
          <w:between w:val="nil"/>
        </w:pBdr>
        <w:spacing w:after="120" w:line="276" w:lineRule="auto"/>
        <w:jc w:val="both"/>
        <w:rPr>
          <w:color w:val="000000"/>
        </w:rPr>
      </w:pPr>
      <w:r>
        <w:rPr>
          <w:color w:val="000000"/>
        </w:rPr>
        <w:t xml:space="preserve">Indicating with </w:t>
      </w:r>
      <w:r>
        <w:rPr>
          <w:b/>
          <w:color w:val="000000"/>
        </w:rPr>
        <w:t>V</w:t>
      </w:r>
      <w:r>
        <w:rPr>
          <w:color w:val="000000"/>
        </w:rPr>
        <w:t xml:space="preserve"> the volume of a tetrahedron, with </w:t>
      </w:r>
      <w:r>
        <w:rPr>
          <w:b/>
          <w:color w:val="000000"/>
        </w:rPr>
        <w:t>S</w:t>
      </w:r>
      <w:r>
        <w:rPr>
          <w:b/>
          <w:color w:val="000000"/>
          <w:vertAlign w:val="subscript"/>
        </w:rPr>
        <w:t>tot</w:t>
      </w:r>
      <w:r>
        <w:rPr>
          <w:color w:val="000000"/>
        </w:rPr>
        <w:t xml:space="preserve"> the total surface area, with </w:t>
      </w:r>
      <w:r>
        <w:rPr>
          <w:b/>
          <w:color w:val="000000"/>
        </w:rPr>
        <w:t>L</w:t>
      </w:r>
      <w:r>
        <w:rPr>
          <w:color w:val="000000"/>
        </w:rPr>
        <w:t xml:space="preserve"> the length of an edge we have that:</w:t>
      </w:r>
    </w:p>
    <w:p w14:paraId="0368ECE9" w14:textId="77777777" w:rsidR="00E659CD" w:rsidRDefault="004657FB">
      <w:pPr>
        <w:pStyle w:val="Heading3"/>
      </w:pPr>
      <w:bookmarkStart w:id="8" w:name="_Toc125408560"/>
      <w:r>
        <w:t>Volume</w:t>
      </w:r>
      <w:bookmarkEnd w:id="8"/>
    </w:p>
    <w:p w14:paraId="6B554F7A" w14:textId="77777777" w:rsidR="00E659CD" w:rsidRDefault="004657FB">
      <w:pPr>
        <w:jc w:val="center"/>
        <w:rPr>
          <w:rFonts w:ascii="Cambria Math" w:eastAsia="Cambria Math" w:hAnsi="Cambria Math" w:cs="Cambria Math"/>
          <w:color w:val="000000"/>
        </w:rPr>
      </w:pPr>
      <m:oMathPara>
        <m:oMath>
          <m:r>
            <w:rPr>
              <w:rFonts w:ascii="Cambria Math" w:eastAsia="Cambria Math" w:hAnsi="Cambria Math" w:cs="Cambria Math"/>
              <w:color w:val="000000"/>
            </w:rPr>
            <m:t>V</m:t>
          </m:r>
          <m:r>
            <w:rPr>
              <w:rFonts w:ascii="Cambria Math" w:eastAsia="Cambria Math" w:hAnsi="Cambria Math" w:cs="Cambria Math"/>
              <w:color w:val="000000"/>
            </w:rPr>
            <m:t>=</m:t>
          </m:r>
          <m:f>
            <m:fPr>
              <m:ctrlPr>
                <w:rPr>
                  <w:rFonts w:ascii="Cambria Math" w:eastAsia="Cambria Math" w:hAnsi="Cambria Math" w:cs="Cambria Math"/>
                  <w:color w:val="000000"/>
                </w:rPr>
              </m:ctrlPr>
            </m:fPr>
            <m:num>
              <m:rad>
                <m:radPr>
                  <m:degHide m:val="1"/>
                  <m:ctrlPr>
                    <w:rPr>
                      <w:rFonts w:ascii="Cambria Math" w:eastAsia="Cambria Math" w:hAnsi="Cambria Math" w:cs="Cambria Math"/>
                      <w:color w:val="000000"/>
                    </w:rPr>
                  </m:ctrlPr>
                </m:radPr>
                <m:deg/>
                <m:e>
                  <m:r>
                    <w:rPr>
                      <w:rFonts w:ascii="Cambria Math" w:eastAsia="Cambria Math" w:hAnsi="Cambria Math" w:cs="Cambria Math"/>
                      <w:color w:val="000000"/>
                    </w:rPr>
                    <m:t>2</m:t>
                  </m:r>
                </m:e>
              </m:rad>
            </m:num>
            <m:den>
              <m:r>
                <w:rPr>
                  <w:rFonts w:ascii="Cambria Math" w:eastAsia="Cambria Math" w:hAnsi="Cambria Math" w:cs="Cambria Math"/>
                  <w:color w:val="000000"/>
                </w:rPr>
                <m:t>12</m:t>
              </m:r>
            </m:den>
          </m:f>
          <m:r>
            <w:rPr>
              <w:rFonts w:ascii="Cambria Math" w:eastAsia="Cambria Math" w:hAnsi="Cambria Math" w:cs="Cambria Math"/>
              <w:color w:val="000000"/>
            </w:rPr>
            <m:t>*</m:t>
          </m:r>
          <m:sSup>
            <m:sSupPr>
              <m:ctrlPr>
                <w:rPr>
                  <w:rFonts w:ascii="Cambria Math" w:eastAsia="Cambria Math" w:hAnsi="Cambria Math" w:cs="Cambria Math"/>
                  <w:color w:val="000000"/>
                </w:rPr>
              </m:ctrlPr>
            </m:sSupPr>
            <m:e>
              <m:r>
                <w:rPr>
                  <w:rFonts w:ascii="Cambria Math" w:eastAsia="Cambria Math" w:hAnsi="Cambria Math" w:cs="Cambria Math"/>
                  <w:color w:val="000000"/>
                </w:rPr>
                <m:t>L</m:t>
              </m:r>
            </m:e>
            <m:sup>
              <m:r>
                <w:rPr>
                  <w:rFonts w:ascii="Cambria Math" w:eastAsia="Cambria Math" w:hAnsi="Cambria Math" w:cs="Cambria Math"/>
                  <w:color w:val="000000"/>
                </w:rPr>
                <m:t>3</m:t>
              </m:r>
            </m:sup>
          </m:sSup>
        </m:oMath>
      </m:oMathPara>
    </w:p>
    <w:p w14:paraId="42D6FB4C" w14:textId="77777777" w:rsidR="00E659CD" w:rsidRDefault="00E659CD">
      <w:pPr>
        <w:pBdr>
          <w:top w:val="nil"/>
          <w:left w:val="nil"/>
          <w:bottom w:val="nil"/>
          <w:right w:val="nil"/>
          <w:between w:val="nil"/>
        </w:pBdr>
        <w:spacing w:after="120" w:line="276" w:lineRule="auto"/>
        <w:jc w:val="both"/>
        <w:rPr>
          <w:color w:val="000000"/>
        </w:rPr>
      </w:pPr>
    </w:p>
    <w:p w14:paraId="4C7375BD" w14:textId="77777777" w:rsidR="00E659CD" w:rsidRDefault="004657FB">
      <w:pPr>
        <w:jc w:val="center"/>
        <w:rPr>
          <w:rFonts w:ascii="Cambria Math" w:eastAsia="Cambria Math" w:hAnsi="Cambria Math" w:cs="Cambria Math"/>
          <w:color w:val="000000"/>
        </w:rPr>
      </w:pPr>
      <m:oMathPara>
        <m:oMath>
          <m:r>
            <w:rPr>
              <w:rFonts w:ascii="Cambria Math" w:eastAsia="Cambria Math" w:hAnsi="Cambria Math" w:cs="Cambria Math"/>
              <w:color w:val="000000"/>
            </w:rPr>
            <m:t>L</m:t>
          </m:r>
          <m:r>
            <w:rPr>
              <w:rFonts w:ascii="Cambria Math" w:eastAsia="Cambria Math" w:hAnsi="Cambria Math" w:cs="Cambria Math"/>
              <w:color w:val="000000"/>
            </w:rPr>
            <m:t>=</m:t>
          </m:r>
          <m:rad>
            <m:radPr>
              <m:ctrlPr>
                <w:rPr>
                  <w:rFonts w:ascii="Cambria Math" w:eastAsia="Cambria Math" w:hAnsi="Cambria Math" w:cs="Cambria Math"/>
                  <w:color w:val="000000"/>
                </w:rPr>
              </m:ctrlPr>
            </m:radPr>
            <m:deg>
              <m:r>
                <w:rPr>
                  <w:rFonts w:ascii="Cambria Math" w:eastAsia="Cambria Math" w:hAnsi="Cambria Math" w:cs="Cambria Math"/>
                  <w:color w:val="000000"/>
                </w:rPr>
                <m:t>3</m:t>
              </m:r>
            </m:deg>
            <m:e>
              <m:r>
                <w:rPr>
                  <w:rFonts w:ascii="Cambria Math" w:eastAsia="Cambria Math" w:hAnsi="Cambria Math" w:cs="Cambria Math"/>
                  <w:color w:val="000000"/>
                </w:rPr>
                <m:t>V</m:t>
              </m:r>
              <m:r>
                <w:rPr>
                  <w:rFonts w:ascii="Cambria Math" w:eastAsia="Cambria Math" w:hAnsi="Cambria Math" w:cs="Cambria Math"/>
                  <w:color w:val="000000"/>
                </w:rPr>
                <m:t>*</m:t>
              </m:r>
              <m:r>
                <w:rPr>
                  <w:rFonts w:ascii="Cambria Math" w:eastAsia="Cambria Math" w:hAnsi="Cambria Math" w:cs="Cambria Math"/>
                  <w:color w:val="000000"/>
                </w:rPr>
                <m:t>6*</m:t>
              </m:r>
              <m:rad>
                <m:radPr>
                  <m:degHide m:val="1"/>
                  <m:ctrlPr>
                    <w:rPr>
                      <w:rFonts w:ascii="Cambria Math" w:eastAsia="Cambria Math" w:hAnsi="Cambria Math" w:cs="Cambria Math"/>
                      <w:color w:val="000000"/>
                    </w:rPr>
                  </m:ctrlPr>
                </m:radPr>
                <m:deg/>
                <m:e>
                  <m:r>
                    <w:rPr>
                      <w:rFonts w:ascii="Cambria Math" w:eastAsia="Cambria Math" w:hAnsi="Cambria Math" w:cs="Cambria Math"/>
                      <w:color w:val="000000"/>
                    </w:rPr>
                    <m:t>2</m:t>
                  </m:r>
                </m:e>
              </m:rad>
            </m:e>
          </m:rad>
        </m:oMath>
      </m:oMathPara>
    </w:p>
    <w:p w14:paraId="0478B96B" w14:textId="77777777" w:rsidR="00E659CD" w:rsidRDefault="004657FB">
      <w:pPr>
        <w:pStyle w:val="Heading3"/>
      </w:pPr>
      <w:bookmarkStart w:id="9" w:name="_Toc125408561"/>
      <w:r>
        <w:t>Total surface area</w:t>
      </w:r>
      <w:bookmarkEnd w:id="9"/>
    </w:p>
    <w:p w14:paraId="266DE49C" w14:textId="77777777" w:rsidR="00E659CD" w:rsidRDefault="00E659CD"/>
    <w:p w14:paraId="60E80AFD" w14:textId="77777777" w:rsidR="00E659CD" w:rsidRDefault="004657FB">
      <w:pPr>
        <w:jc w:val="center"/>
        <w:rPr>
          <w:rFonts w:ascii="Cambria Math" w:eastAsia="Cambria Math" w:hAnsi="Cambria Math" w:cs="Cambria Math"/>
          <w:color w:val="000000"/>
        </w:rPr>
      </w:pPr>
      <m:oMathPara>
        <m:oMath>
          <m:sSub>
            <m:sSubPr>
              <m:ctrlPr>
                <w:rPr>
                  <w:rFonts w:ascii="Cambria Math" w:eastAsia="Cambria Math" w:hAnsi="Cambria Math" w:cs="Cambria Math"/>
                  <w:color w:val="000000"/>
                </w:rPr>
              </m:ctrlPr>
            </m:sSubPr>
            <m:e>
              <m:r>
                <w:rPr>
                  <w:rFonts w:ascii="Cambria Math" w:eastAsia="Cambria Math" w:hAnsi="Cambria Math" w:cs="Cambria Math"/>
                  <w:color w:val="000000"/>
                </w:rPr>
                <m:t>S</m:t>
              </m:r>
            </m:e>
            <m:sub>
              <m:r>
                <w:rPr>
                  <w:rFonts w:ascii="Cambria Math" w:eastAsia="Cambria Math" w:hAnsi="Cambria Math" w:cs="Cambria Math"/>
                  <w:color w:val="000000"/>
                </w:rPr>
                <m:t>tot</m:t>
              </m:r>
            </m:sub>
          </m:sSub>
          <m:r>
            <w:rPr>
              <w:rFonts w:ascii="Cambria Math" w:eastAsia="Cambria Math" w:hAnsi="Cambria Math" w:cs="Cambria Math"/>
              <w:color w:val="000000"/>
            </w:rPr>
            <m:t>=</m:t>
          </m:r>
          <m:rad>
            <m:radPr>
              <m:degHide m:val="1"/>
              <m:ctrlPr>
                <w:rPr>
                  <w:rFonts w:ascii="Cambria Math" w:eastAsia="Cambria Math" w:hAnsi="Cambria Math" w:cs="Cambria Math"/>
                  <w:color w:val="000000"/>
                </w:rPr>
              </m:ctrlPr>
            </m:radPr>
            <m:deg/>
            <m:e>
              <m:r>
                <w:rPr>
                  <w:rFonts w:ascii="Cambria Math" w:eastAsia="Cambria Math" w:hAnsi="Cambria Math" w:cs="Cambria Math"/>
                  <w:color w:val="000000"/>
                </w:rPr>
                <m:t>3</m:t>
              </m:r>
            </m:e>
          </m:rad>
          <m:sSup>
            <m:sSupPr>
              <m:ctrlPr>
                <w:rPr>
                  <w:rFonts w:ascii="Cambria Math" w:eastAsia="Cambria Math" w:hAnsi="Cambria Math" w:cs="Cambria Math"/>
                  <w:color w:val="000000"/>
                </w:rPr>
              </m:ctrlPr>
            </m:sSupPr>
            <m:e>
              <m:r>
                <w:rPr>
                  <w:rFonts w:ascii="Cambria Math" w:eastAsia="Cambria Math" w:hAnsi="Cambria Math" w:cs="Cambria Math"/>
                  <w:color w:val="000000"/>
                </w:rPr>
                <m:t>*</m:t>
              </m:r>
              <m:r>
                <w:rPr>
                  <w:rFonts w:ascii="Cambria Math" w:eastAsia="Cambria Math" w:hAnsi="Cambria Math" w:cs="Cambria Math"/>
                  <w:color w:val="000000"/>
                </w:rPr>
                <m:t>L</m:t>
              </m:r>
            </m:e>
            <m:sup>
              <m:r>
                <w:rPr>
                  <w:rFonts w:ascii="Cambria Math" w:eastAsia="Cambria Math" w:hAnsi="Cambria Math" w:cs="Cambria Math"/>
                  <w:color w:val="000000"/>
                </w:rPr>
                <m:t>2</m:t>
              </m:r>
            </m:sup>
          </m:sSup>
        </m:oMath>
      </m:oMathPara>
    </w:p>
    <w:p w14:paraId="40FA6F57" w14:textId="77777777" w:rsidR="00E659CD" w:rsidRDefault="004657FB">
      <w:pPr>
        <w:jc w:val="center"/>
        <w:rPr>
          <w:rFonts w:ascii="Cambria Math" w:eastAsia="Cambria Math" w:hAnsi="Cambria Math" w:cs="Cambria Math"/>
          <w:color w:val="000000"/>
        </w:rPr>
      </w:pPr>
      <w:r>
        <w:rPr>
          <w:color w:val="000000"/>
        </w:rPr>
        <w:tab/>
      </w:r>
      <w:r>
        <w:rPr>
          <w:color w:val="000000"/>
        </w:rPr>
        <w:tab/>
      </w:r>
      <w:r>
        <w:rPr>
          <w:color w:val="000000"/>
        </w:rPr>
        <w:tab/>
      </w:r>
      <w:r>
        <w:rPr>
          <w:color w:val="000000"/>
        </w:rPr>
        <w:tab/>
      </w:r>
      <w:r>
        <w:rPr>
          <w:color w:val="000000"/>
        </w:rPr>
        <w:tab/>
      </w:r>
      <w:r>
        <w:rPr>
          <w:rFonts w:ascii="Cambria Math" w:eastAsia="Cambria Math" w:hAnsi="Cambria Math" w:cs="Cambria Math"/>
          <w:i/>
          <w:color w:val="000000"/>
        </w:rPr>
        <w:br/>
      </w:r>
      <m:oMathPara>
        <m:oMath>
          <m:r>
            <w:rPr>
              <w:rFonts w:ascii="Cambria Math" w:eastAsia="Cambria Math" w:hAnsi="Cambria Math" w:cs="Cambria Math"/>
              <w:color w:val="000000"/>
            </w:rPr>
            <m:t>L</m:t>
          </m:r>
          <m:r>
            <w:rPr>
              <w:rFonts w:ascii="Cambria Math" w:eastAsia="Cambria Math" w:hAnsi="Cambria Math" w:cs="Cambria Math"/>
              <w:color w:val="000000"/>
            </w:rPr>
            <m:t>=</m:t>
          </m:r>
          <m:rad>
            <m:radPr>
              <m:degHide m:val="1"/>
              <m:ctrlPr>
                <w:rPr>
                  <w:rFonts w:ascii="Cambria Math" w:eastAsia="Cambria Math" w:hAnsi="Cambria Math" w:cs="Cambria Math"/>
                  <w:color w:val="000000"/>
                </w:rPr>
              </m:ctrlPr>
            </m:radPr>
            <m:deg/>
            <m:e>
              <m:f>
                <m:fPr>
                  <m:ctrlPr>
                    <w:rPr>
                      <w:rFonts w:ascii="Cambria Math" w:eastAsia="Cambria Math" w:hAnsi="Cambria Math" w:cs="Cambria Math"/>
                      <w:color w:val="000000"/>
                    </w:rPr>
                  </m:ctrlPr>
                </m:fPr>
                <m:num>
                  <m:sSub>
                    <m:sSubPr>
                      <m:ctrlPr>
                        <w:rPr>
                          <w:rFonts w:ascii="Cambria Math" w:eastAsia="Cambria Math" w:hAnsi="Cambria Math" w:cs="Cambria Math"/>
                          <w:color w:val="000000"/>
                        </w:rPr>
                      </m:ctrlPr>
                    </m:sSubPr>
                    <m:e>
                      <m:r>
                        <w:rPr>
                          <w:rFonts w:ascii="Cambria Math" w:eastAsia="Cambria Math" w:hAnsi="Cambria Math" w:cs="Cambria Math"/>
                          <w:color w:val="000000"/>
                        </w:rPr>
                        <m:t>S</m:t>
                      </m:r>
                    </m:e>
                    <m:sub>
                      <m:r>
                        <w:rPr>
                          <w:rFonts w:ascii="Cambria Math" w:eastAsia="Cambria Math" w:hAnsi="Cambria Math" w:cs="Cambria Math"/>
                          <w:color w:val="000000"/>
                        </w:rPr>
                        <m:t>tot</m:t>
                      </m:r>
                    </m:sub>
                  </m:sSub>
                </m:num>
                <m:den>
                  <m:rad>
                    <m:radPr>
                      <m:degHide m:val="1"/>
                      <m:ctrlPr>
                        <w:rPr>
                          <w:rFonts w:ascii="Cambria Math" w:eastAsia="Cambria Math" w:hAnsi="Cambria Math" w:cs="Cambria Math"/>
                          <w:color w:val="000000"/>
                        </w:rPr>
                      </m:ctrlPr>
                    </m:radPr>
                    <m:deg/>
                    <m:e>
                      <m:r>
                        <w:rPr>
                          <w:rFonts w:ascii="Cambria Math" w:eastAsia="Cambria Math" w:hAnsi="Cambria Math" w:cs="Cambria Math"/>
                          <w:color w:val="000000"/>
                        </w:rPr>
                        <m:t>3</m:t>
                      </m:r>
                    </m:e>
                  </m:rad>
                </m:den>
              </m:f>
            </m:e>
          </m:rad>
        </m:oMath>
      </m:oMathPara>
    </w:p>
    <w:p w14:paraId="628E37DE" w14:textId="77777777" w:rsidR="00E659CD" w:rsidRDefault="004657FB">
      <w:pPr>
        <w:pBdr>
          <w:top w:val="nil"/>
          <w:left w:val="nil"/>
          <w:bottom w:val="nil"/>
          <w:right w:val="nil"/>
          <w:between w:val="nil"/>
        </w:pBdr>
        <w:rPr>
          <w:color w:val="000000"/>
        </w:rPr>
      </w:pPr>
      <w:r>
        <w:rPr>
          <w:color w:val="000000"/>
        </w:rPr>
        <w:t> </w:t>
      </w:r>
    </w:p>
    <w:p w14:paraId="050222A2" w14:textId="77777777" w:rsidR="00E659CD" w:rsidRDefault="004657FB">
      <w:pPr>
        <w:pStyle w:val="Heading2"/>
        <w:rPr>
          <w:rFonts w:ascii="Times New Roman" w:eastAsia="Times New Roman" w:hAnsi="Times New Roman" w:cs="Times New Roman"/>
        </w:rPr>
      </w:pPr>
      <w:bookmarkStart w:id="10" w:name="_Toc125408562"/>
      <w:r>
        <w:rPr>
          <w:rFonts w:ascii="Times New Roman" w:eastAsia="Times New Roman" w:hAnsi="Times New Roman" w:cs="Times New Roman"/>
        </w:rPr>
        <w:t>Cube</w:t>
      </w:r>
      <w:bookmarkEnd w:id="10"/>
    </w:p>
    <w:p w14:paraId="3DF7524E" w14:textId="77777777" w:rsidR="00E659CD" w:rsidRDefault="00E659CD"/>
    <w:p w14:paraId="541D4FAE" w14:textId="77777777" w:rsidR="00E659CD" w:rsidRDefault="004657FB">
      <w:pPr>
        <w:pBdr>
          <w:top w:val="nil"/>
          <w:left w:val="nil"/>
          <w:bottom w:val="nil"/>
          <w:right w:val="nil"/>
          <w:between w:val="nil"/>
        </w:pBdr>
        <w:spacing w:after="120" w:line="276" w:lineRule="auto"/>
        <w:jc w:val="both"/>
        <w:rPr>
          <w:color w:val="000000"/>
        </w:rPr>
      </w:pPr>
      <w:r>
        <w:rPr>
          <w:color w:val="000000"/>
        </w:rPr>
        <w:t>The cube is a polyhedron consisting of 8 vertices, 12 edges, and 6 faces consisting of squares equal to each other and dihedral angles equal to 90°.</w:t>
      </w:r>
    </w:p>
    <w:p w14:paraId="03869BC8" w14:textId="77777777" w:rsidR="00E659CD" w:rsidRDefault="004657FB">
      <w:pPr>
        <w:pStyle w:val="Heading3"/>
      </w:pPr>
      <w:bookmarkStart w:id="11" w:name="_Toc125408563"/>
      <w:r>
        <w:t>Volume</w:t>
      </w:r>
      <w:bookmarkEnd w:id="11"/>
    </w:p>
    <w:p w14:paraId="5E130BC4" w14:textId="77777777" w:rsidR="00E659CD" w:rsidRDefault="004657FB">
      <w:pPr>
        <w:jc w:val="center"/>
        <w:rPr>
          <w:rFonts w:ascii="Cambria Math" w:eastAsia="Cambria Math" w:hAnsi="Cambria Math" w:cs="Cambria Math"/>
          <w:color w:val="000000"/>
        </w:rPr>
      </w:pPr>
      <m:oMathPara>
        <m:oMath>
          <m:r>
            <w:rPr>
              <w:rFonts w:ascii="Cambria Math" w:eastAsia="Cambria Math" w:hAnsi="Cambria Math" w:cs="Cambria Math"/>
              <w:color w:val="000000"/>
            </w:rPr>
            <m:t>V</m:t>
          </m:r>
          <m:r>
            <w:rPr>
              <w:rFonts w:ascii="Cambria Math" w:eastAsia="Cambria Math" w:hAnsi="Cambria Math" w:cs="Cambria Math"/>
              <w:color w:val="000000"/>
            </w:rPr>
            <m:t>=</m:t>
          </m:r>
          <m:sSup>
            <m:sSupPr>
              <m:ctrlPr>
                <w:rPr>
                  <w:rFonts w:ascii="Cambria Math" w:eastAsia="Cambria Math" w:hAnsi="Cambria Math" w:cs="Cambria Math"/>
                  <w:color w:val="000000"/>
                </w:rPr>
              </m:ctrlPr>
            </m:sSupPr>
            <m:e>
              <m:r>
                <w:rPr>
                  <w:rFonts w:ascii="Cambria Math" w:eastAsia="Cambria Math" w:hAnsi="Cambria Math" w:cs="Cambria Math"/>
                  <w:color w:val="000000"/>
                </w:rPr>
                <m:t>L</m:t>
              </m:r>
            </m:e>
            <m:sup>
              <m:r>
                <w:rPr>
                  <w:rFonts w:ascii="Cambria Math" w:eastAsia="Cambria Math" w:hAnsi="Cambria Math" w:cs="Cambria Math"/>
                  <w:color w:val="000000"/>
                </w:rPr>
                <m:t>3</m:t>
              </m:r>
            </m:sup>
          </m:sSup>
        </m:oMath>
      </m:oMathPara>
    </w:p>
    <w:p w14:paraId="1BB73C51" w14:textId="77777777" w:rsidR="00E659CD" w:rsidRDefault="00E659CD">
      <w:pPr>
        <w:pBdr>
          <w:top w:val="nil"/>
          <w:left w:val="nil"/>
          <w:bottom w:val="nil"/>
          <w:right w:val="nil"/>
          <w:between w:val="nil"/>
        </w:pBdr>
        <w:spacing w:after="120" w:line="276" w:lineRule="auto"/>
        <w:jc w:val="both"/>
        <w:rPr>
          <w:color w:val="000000"/>
        </w:rPr>
      </w:pPr>
    </w:p>
    <w:p w14:paraId="5F91A84B" w14:textId="77777777" w:rsidR="00E659CD" w:rsidRDefault="004657FB">
      <w:pPr>
        <w:jc w:val="center"/>
        <w:rPr>
          <w:rFonts w:ascii="Cambria Math" w:eastAsia="Cambria Math" w:hAnsi="Cambria Math" w:cs="Cambria Math"/>
          <w:color w:val="000000"/>
        </w:rPr>
      </w:pPr>
      <m:oMathPara>
        <m:oMath>
          <m:r>
            <w:rPr>
              <w:rFonts w:ascii="Cambria Math" w:eastAsia="Cambria Math" w:hAnsi="Cambria Math" w:cs="Cambria Math"/>
              <w:color w:val="000000"/>
            </w:rPr>
            <m:t>L</m:t>
          </m:r>
          <m:r>
            <w:rPr>
              <w:rFonts w:ascii="Cambria Math" w:eastAsia="Cambria Math" w:hAnsi="Cambria Math" w:cs="Cambria Math"/>
              <w:color w:val="000000"/>
            </w:rPr>
            <m:t>=</m:t>
          </m:r>
          <m:rad>
            <m:radPr>
              <m:ctrlPr>
                <w:rPr>
                  <w:rFonts w:ascii="Cambria Math" w:eastAsia="Cambria Math" w:hAnsi="Cambria Math" w:cs="Cambria Math"/>
                  <w:color w:val="000000"/>
                </w:rPr>
              </m:ctrlPr>
            </m:radPr>
            <m:deg>
              <m:r>
                <w:rPr>
                  <w:rFonts w:ascii="Cambria Math" w:eastAsia="Cambria Math" w:hAnsi="Cambria Math" w:cs="Cambria Math"/>
                  <w:color w:val="000000"/>
                </w:rPr>
                <m:t>3</m:t>
              </m:r>
            </m:deg>
            <m:e>
              <m:r>
                <w:rPr>
                  <w:rFonts w:ascii="Cambria Math" w:eastAsia="Cambria Math" w:hAnsi="Cambria Math" w:cs="Cambria Math"/>
                  <w:color w:val="000000"/>
                </w:rPr>
                <m:t>V</m:t>
              </m:r>
            </m:e>
          </m:rad>
        </m:oMath>
      </m:oMathPara>
    </w:p>
    <w:p w14:paraId="71F24047" w14:textId="77777777" w:rsidR="00E659CD" w:rsidRDefault="004657FB">
      <w:pPr>
        <w:pStyle w:val="Heading3"/>
      </w:pPr>
      <w:bookmarkStart w:id="12" w:name="_Toc125408564"/>
      <w:r>
        <w:t>Total surface area</w:t>
      </w:r>
      <w:bookmarkEnd w:id="12"/>
    </w:p>
    <w:p w14:paraId="7598C75F" w14:textId="77777777" w:rsidR="00E659CD" w:rsidRDefault="00E659CD"/>
    <w:p w14:paraId="012570CA" w14:textId="77777777" w:rsidR="00E659CD" w:rsidRDefault="004657FB">
      <w:pPr>
        <w:jc w:val="center"/>
        <w:rPr>
          <w:rFonts w:ascii="Cambria Math" w:eastAsia="Cambria Math" w:hAnsi="Cambria Math" w:cs="Cambria Math"/>
          <w:color w:val="000000"/>
        </w:rPr>
      </w:pPr>
      <m:oMathPara>
        <m:oMath>
          <m:sSub>
            <m:sSubPr>
              <m:ctrlPr>
                <w:rPr>
                  <w:rFonts w:ascii="Cambria Math" w:eastAsia="Cambria Math" w:hAnsi="Cambria Math" w:cs="Cambria Math"/>
                  <w:color w:val="000000"/>
                </w:rPr>
              </m:ctrlPr>
            </m:sSubPr>
            <m:e>
              <m:r>
                <w:rPr>
                  <w:rFonts w:ascii="Cambria Math" w:eastAsia="Cambria Math" w:hAnsi="Cambria Math" w:cs="Cambria Math"/>
                  <w:color w:val="000000"/>
                </w:rPr>
                <m:t>S</m:t>
              </m:r>
            </m:e>
            <m:sub>
              <m:r>
                <w:rPr>
                  <w:rFonts w:ascii="Cambria Math" w:eastAsia="Cambria Math" w:hAnsi="Cambria Math" w:cs="Cambria Math"/>
                  <w:color w:val="000000"/>
                </w:rPr>
                <m:t>tot</m:t>
              </m:r>
            </m:sub>
          </m:sSub>
          <m:r>
            <w:rPr>
              <w:rFonts w:ascii="Cambria Math" w:eastAsia="Cambria Math" w:hAnsi="Cambria Math" w:cs="Cambria Math"/>
              <w:color w:val="000000"/>
            </w:rPr>
            <m:t>=6</m:t>
          </m:r>
          <m:sSup>
            <m:sSupPr>
              <m:ctrlPr>
                <w:rPr>
                  <w:rFonts w:ascii="Cambria Math" w:eastAsia="Cambria Math" w:hAnsi="Cambria Math" w:cs="Cambria Math"/>
                  <w:color w:val="000000"/>
                </w:rPr>
              </m:ctrlPr>
            </m:sSupPr>
            <m:e>
              <m:r>
                <w:rPr>
                  <w:rFonts w:ascii="Cambria Math" w:eastAsia="Cambria Math" w:hAnsi="Cambria Math" w:cs="Cambria Math"/>
                  <w:color w:val="000000"/>
                </w:rPr>
                <m:t>*</m:t>
              </m:r>
              <m:r>
                <w:rPr>
                  <w:rFonts w:ascii="Cambria Math" w:eastAsia="Cambria Math" w:hAnsi="Cambria Math" w:cs="Cambria Math"/>
                  <w:color w:val="000000"/>
                </w:rPr>
                <m:t>L</m:t>
              </m:r>
            </m:e>
            <m:sup>
              <m:r>
                <w:rPr>
                  <w:rFonts w:ascii="Cambria Math" w:eastAsia="Cambria Math" w:hAnsi="Cambria Math" w:cs="Cambria Math"/>
                  <w:color w:val="000000"/>
                </w:rPr>
                <m:t>2</m:t>
              </m:r>
            </m:sup>
          </m:sSup>
        </m:oMath>
      </m:oMathPara>
    </w:p>
    <w:p w14:paraId="1464B0CE" w14:textId="77777777" w:rsidR="00E659CD" w:rsidRDefault="004657FB">
      <w:pPr>
        <w:jc w:val="center"/>
        <w:rPr>
          <w:rFonts w:ascii="Cambria Math" w:eastAsia="Cambria Math" w:hAnsi="Cambria Math" w:cs="Cambria Math"/>
          <w:color w:val="000000"/>
        </w:rPr>
      </w:pPr>
      <w:r>
        <w:rPr>
          <w:color w:val="000000"/>
        </w:rPr>
        <w:tab/>
      </w:r>
      <w:r>
        <w:rPr>
          <w:color w:val="000000"/>
        </w:rPr>
        <w:tab/>
      </w:r>
      <w:r>
        <w:rPr>
          <w:color w:val="000000"/>
        </w:rPr>
        <w:tab/>
      </w:r>
      <w:r>
        <w:rPr>
          <w:color w:val="000000"/>
        </w:rPr>
        <w:tab/>
      </w:r>
      <w:r>
        <w:rPr>
          <w:color w:val="000000"/>
        </w:rPr>
        <w:tab/>
      </w:r>
      <w:r>
        <w:rPr>
          <w:rFonts w:ascii="Cambria Math" w:eastAsia="Cambria Math" w:hAnsi="Cambria Math" w:cs="Cambria Math"/>
          <w:i/>
          <w:color w:val="000000"/>
        </w:rPr>
        <w:br/>
      </w:r>
      <m:oMathPara>
        <m:oMath>
          <m:r>
            <w:rPr>
              <w:rFonts w:ascii="Cambria Math" w:eastAsia="Cambria Math" w:hAnsi="Cambria Math" w:cs="Cambria Math"/>
              <w:color w:val="000000"/>
            </w:rPr>
            <w:lastRenderedPageBreak/>
            <m:t>L</m:t>
          </m:r>
          <m:r>
            <w:rPr>
              <w:rFonts w:ascii="Cambria Math" w:eastAsia="Cambria Math" w:hAnsi="Cambria Math" w:cs="Cambria Math"/>
              <w:color w:val="000000"/>
            </w:rPr>
            <m:t>=</m:t>
          </m:r>
          <m:rad>
            <m:radPr>
              <m:degHide m:val="1"/>
              <m:ctrlPr>
                <w:rPr>
                  <w:rFonts w:ascii="Cambria Math" w:eastAsia="Cambria Math" w:hAnsi="Cambria Math" w:cs="Cambria Math"/>
                  <w:color w:val="000000"/>
                </w:rPr>
              </m:ctrlPr>
            </m:radPr>
            <m:deg/>
            <m:e>
              <m:f>
                <m:fPr>
                  <m:ctrlPr>
                    <w:rPr>
                      <w:rFonts w:ascii="Cambria Math" w:eastAsia="Cambria Math" w:hAnsi="Cambria Math" w:cs="Cambria Math"/>
                      <w:color w:val="000000"/>
                    </w:rPr>
                  </m:ctrlPr>
                </m:fPr>
                <m:num>
                  <m:sSub>
                    <m:sSubPr>
                      <m:ctrlPr>
                        <w:rPr>
                          <w:rFonts w:ascii="Cambria Math" w:eastAsia="Cambria Math" w:hAnsi="Cambria Math" w:cs="Cambria Math"/>
                          <w:color w:val="000000"/>
                        </w:rPr>
                      </m:ctrlPr>
                    </m:sSubPr>
                    <m:e>
                      <m:r>
                        <w:rPr>
                          <w:rFonts w:ascii="Cambria Math" w:eastAsia="Cambria Math" w:hAnsi="Cambria Math" w:cs="Cambria Math"/>
                          <w:color w:val="000000"/>
                        </w:rPr>
                        <m:t>S</m:t>
                      </m:r>
                    </m:e>
                    <m:sub>
                      <m:r>
                        <w:rPr>
                          <w:rFonts w:ascii="Cambria Math" w:eastAsia="Cambria Math" w:hAnsi="Cambria Math" w:cs="Cambria Math"/>
                          <w:color w:val="000000"/>
                        </w:rPr>
                        <m:t>tot</m:t>
                      </m:r>
                    </m:sub>
                  </m:sSub>
                </m:num>
                <m:den>
                  <m:r>
                    <w:rPr>
                      <w:rFonts w:ascii="Cambria Math" w:eastAsia="Cambria Math" w:hAnsi="Cambria Math" w:cs="Cambria Math"/>
                      <w:color w:val="000000"/>
                    </w:rPr>
                    <m:t>6</m:t>
                  </m:r>
                </m:den>
              </m:f>
            </m:e>
          </m:rad>
        </m:oMath>
      </m:oMathPara>
    </w:p>
    <w:p w14:paraId="75DF83E2" w14:textId="77777777" w:rsidR="00E659CD" w:rsidRDefault="00E659CD"/>
    <w:p w14:paraId="1AD37186" w14:textId="77777777" w:rsidR="00E659CD" w:rsidRDefault="00E659CD"/>
    <w:p w14:paraId="161E366A" w14:textId="77777777" w:rsidR="00E659CD" w:rsidRPr="00F27D18" w:rsidRDefault="004657FB">
      <w:pPr>
        <w:pStyle w:val="Heading1"/>
        <w:ind w:left="360"/>
        <w:rPr>
          <w:rFonts w:ascii="Times New Roman" w:eastAsia="Times New Roman" w:hAnsi="Times New Roman" w:cs="Times New Roman"/>
          <w:lang w:val="it-IT"/>
        </w:rPr>
      </w:pPr>
      <w:bookmarkStart w:id="13" w:name="_Toc125408565"/>
      <w:r w:rsidRPr="00F27D18">
        <w:rPr>
          <w:rFonts w:ascii="Times New Roman" w:eastAsia="Times New Roman" w:hAnsi="Times New Roman" w:cs="Times New Roman"/>
          <w:lang w:val="it-IT"/>
        </w:rPr>
        <w:t>Refe</w:t>
      </w:r>
      <w:r w:rsidRPr="00F27D18">
        <w:rPr>
          <w:rFonts w:ascii="Times New Roman" w:eastAsia="Times New Roman" w:hAnsi="Times New Roman" w:cs="Times New Roman"/>
          <w:lang w:val="it-IT"/>
        </w:rPr>
        <w:t>rences</w:t>
      </w:r>
      <w:bookmarkEnd w:id="13"/>
    </w:p>
    <w:p w14:paraId="201A2E84" w14:textId="77777777" w:rsidR="00E659CD" w:rsidRDefault="00E659CD">
      <w:pPr>
        <w:ind w:firstLine="360"/>
      </w:pPr>
    </w:p>
    <w:p w14:paraId="277745A9" w14:textId="77777777" w:rsidR="00E659CD" w:rsidRDefault="004657FB">
      <w:pPr>
        <w:ind w:firstLine="360"/>
      </w:pPr>
      <w:hyperlink r:id="rId23">
        <w:r>
          <w:rPr>
            <w:color w:val="0563C1"/>
            <w:u w:val="single"/>
          </w:rPr>
          <w:t>https://en.wikipedia.org/wiki/Regular_polygon</w:t>
        </w:r>
      </w:hyperlink>
    </w:p>
    <w:p w14:paraId="25B837B7" w14:textId="77777777" w:rsidR="00E659CD" w:rsidRDefault="00E659CD">
      <w:pPr>
        <w:ind w:firstLine="360"/>
      </w:pPr>
    </w:p>
    <w:p w14:paraId="273E40B9" w14:textId="77777777" w:rsidR="00E659CD" w:rsidRDefault="004657FB">
      <w:pPr>
        <w:ind w:firstLine="360"/>
      </w:pPr>
      <w:hyperlink r:id="rId24">
        <w:r>
          <w:rPr>
            <w:color w:val="0563C1"/>
            <w:u w:val="single"/>
          </w:rPr>
          <w:t>https://www.youtube.com/watch?v=qetSusATv2w</w:t>
        </w:r>
      </w:hyperlink>
    </w:p>
    <w:p w14:paraId="1A45B980" w14:textId="77777777" w:rsidR="00E659CD" w:rsidRDefault="00E659CD">
      <w:pPr>
        <w:ind w:firstLine="360"/>
      </w:pPr>
    </w:p>
    <w:sectPr w:rsidR="00E659CD">
      <w:headerReference w:type="default" r:id="rId25"/>
      <w:pgSz w:w="12240" w:h="15840"/>
      <w:pgMar w:top="1818"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642E6" w14:textId="77777777" w:rsidR="004657FB" w:rsidRDefault="004657FB">
      <w:r>
        <w:separator/>
      </w:r>
    </w:p>
  </w:endnote>
  <w:endnote w:type="continuationSeparator" w:id="0">
    <w:p w14:paraId="275ED921" w14:textId="77777777" w:rsidR="004657FB" w:rsidRDefault="00465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6AF4C" w14:textId="77777777" w:rsidR="004657FB" w:rsidRDefault="004657FB">
      <w:r>
        <w:separator/>
      </w:r>
    </w:p>
  </w:footnote>
  <w:footnote w:type="continuationSeparator" w:id="0">
    <w:p w14:paraId="4751DC8F" w14:textId="77777777" w:rsidR="004657FB" w:rsidRDefault="00465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7E362" w14:textId="77777777" w:rsidR="00E659CD" w:rsidRDefault="004657FB">
    <w:pPr>
      <w:pBdr>
        <w:top w:val="nil"/>
        <w:left w:val="nil"/>
        <w:bottom w:val="nil"/>
        <w:right w:val="nil"/>
        <w:between w:val="nil"/>
      </w:pBdr>
      <w:spacing w:line="14" w:lineRule="auto"/>
      <w:rPr>
        <w:color w:val="000000"/>
        <w:sz w:val="20"/>
        <w:szCs w:val="20"/>
      </w:rPr>
    </w:pPr>
    <w:r>
      <w:rPr>
        <w:noProof/>
      </w:rPr>
      <w:drawing>
        <wp:anchor distT="0" distB="0" distL="114300" distR="114300" simplePos="0" relativeHeight="251658240" behindDoc="0" locked="0" layoutInCell="1" hidden="0" allowOverlap="1" wp14:anchorId="77AE881A" wp14:editId="7DA83F08">
          <wp:simplePos x="0" y="0"/>
          <wp:positionH relativeFrom="column">
            <wp:posOffset>3</wp:posOffset>
          </wp:positionH>
          <wp:positionV relativeFrom="paragraph">
            <wp:posOffset>-285113</wp:posOffset>
          </wp:positionV>
          <wp:extent cx="1311910" cy="739140"/>
          <wp:effectExtent l="0" t="0" r="0" b="0"/>
          <wp:wrapSquare wrapText="bothSides" distT="0" distB="0" distL="114300" distR="114300"/>
          <wp:docPr id="222" name="image5.png" descr="Slikovni rezultat za erasmus + logo"/>
          <wp:cNvGraphicFramePr/>
          <a:graphic xmlns:a="http://schemas.openxmlformats.org/drawingml/2006/main">
            <a:graphicData uri="http://schemas.openxmlformats.org/drawingml/2006/picture">
              <pic:pic xmlns:pic="http://schemas.openxmlformats.org/drawingml/2006/picture">
                <pic:nvPicPr>
                  <pic:cNvPr id="0" name="image5.png" descr="Slikovni rezultat za erasmus + logo"/>
                  <pic:cNvPicPr preferRelativeResize="0"/>
                </pic:nvPicPr>
                <pic:blipFill>
                  <a:blip r:embed="rId1"/>
                  <a:srcRect/>
                  <a:stretch>
                    <a:fillRect/>
                  </a:stretch>
                </pic:blipFill>
                <pic:spPr>
                  <a:xfrm>
                    <a:off x="0" y="0"/>
                    <a:ext cx="1311910" cy="739140"/>
                  </a:xfrm>
                  <a:prstGeom prst="rect">
                    <a:avLst/>
                  </a:prstGeom>
                  <a:ln/>
                </pic:spPr>
              </pic:pic>
            </a:graphicData>
          </a:graphic>
        </wp:anchor>
      </w:drawing>
    </w:r>
    <w:r>
      <w:rPr>
        <w:noProof/>
      </w:rPr>
      <mc:AlternateContent>
        <mc:Choice Requires="wpg">
          <w:drawing>
            <wp:anchor distT="45720" distB="45720" distL="114300" distR="114300" simplePos="0" relativeHeight="251659264" behindDoc="0" locked="0" layoutInCell="1" hidden="0" allowOverlap="1" wp14:anchorId="3A872432" wp14:editId="6D84699A">
              <wp:simplePos x="0" y="0"/>
              <wp:positionH relativeFrom="column">
                <wp:posOffset>1905000</wp:posOffset>
              </wp:positionH>
              <wp:positionV relativeFrom="paragraph">
                <wp:posOffset>-132079</wp:posOffset>
              </wp:positionV>
              <wp:extent cx="4034155" cy="590550"/>
              <wp:effectExtent l="0" t="0" r="0" b="0"/>
              <wp:wrapSquare wrapText="bothSides" distT="45720" distB="45720" distL="114300" distR="114300"/>
              <wp:docPr id="221" name="Rectangle 221"/>
              <wp:cNvGraphicFramePr/>
              <a:graphic xmlns:a="http://schemas.openxmlformats.org/drawingml/2006/main">
                <a:graphicData uri="http://schemas.microsoft.com/office/word/2010/wordprocessingShape">
                  <wps:wsp>
                    <wps:cNvSpPr/>
                    <wps:spPr>
                      <a:xfrm>
                        <a:off x="3338448" y="3494250"/>
                        <a:ext cx="4015105" cy="571500"/>
                      </a:xfrm>
                      <a:prstGeom prst="rect">
                        <a:avLst/>
                      </a:prstGeom>
                      <a:solidFill>
                        <a:srgbClr val="FFFFFF"/>
                      </a:solidFill>
                      <a:ln>
                        <a:noFill/>
                      </a:ln>
                    </wps:spPr>
                    <wps:txbx>
                      <w:txbxContent>
                        <w:p w14:paraId="0BD4382D" w14:textId="77777777" w:rsidR="00E659CD" w:rsidRDefault="004657FB">
                          <w:pPr>
                            <w:textDirection w:val="btLr"/>
                          </w:pPr>
                          <w:r>
                            <w:rPr>
                              <w:color w:val="808080"/>
                              <w:sz w:val="20"/>
                            </w:rPr>
                            <w:t>Project funded by: Erasmus+ / Key Action 2 - Cooperation for innovation and the exchange of good practices, Strategic Partnerships for school education (European Commission, EACEA)</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45720" distT="45720" distL="114300" distR="114300" hidden="0" layoutInCell="1" locked="0" relativeHeight="0" simplePos="0">
              <wp:simplePos x="0" y="0"/>
              <wp:positionH relativeFrom="column">
                <wp:posOffset>1905000</wp:posOffset>
              </wp:positionH>
              <wp:positionV relativeFrom="paragraph">
                <wp:posOffset>-132079</wp:posOffset>
              </wp:positionV>
              <wp:extent cx="4034155" cy="590550"/>
              <wp:effectExtent b="0" l="0" r="0" t="0"/>
              <wp:wrapSquare wrapText="bothSides" distB="45720" distT="45720" distL="114300" distR="114300"/>
              <wp:docPr id="221" name="image14.png"/>
              <a:graphic>
                <a:graphicData uri="http://schemas.openxmlformats.org/drawingml/2006/picture">
                  <pic:pic>
                    <pic:nvPicPr>
                      <pic:cNvPr id="0" name="image14.png"/>
                      <pic:cNvPicPr preferRelativeResize="0"/>
                    </pic:nvPicPr>
                    <pic:blipFill>
                      <a:blip r:embed="rId2"/>
                      <a:srcRect/>
                      <a:stretch>
                        <a:fillRect/>
                      </a:stretch>
                    </pic:blipFill>
                    <pic:spPr>
                      <a:xfrm>
                        <a:off x="0" y="0"/>
                        <a:ext cx="4034155" cy="590550"/>
                      </a:xfrm>
                      <a:prstGeom prst="rect"/>
                      <a:ln/>
                    </pic:spPr>
                  </pic:pic>
                </a:graphicData>
              </a:graphic>
            </wp:anchor>
          </w:drawing>
        </mc:Fallback>
      </mc:AlternateContent>
    </w:r>
  </w:p>
  <w:p w14:paraId="2A5B211C" w14:textId="77777777" w:rsidR="00E659CD" w:rsidRDefault="00E659CD">
    <w:pPr>
      <w:pBdr>
        <w:top w:val="nil"/>
        <w:left w:val="nil"/>
        <w:bottom w:val="nil"/>
        <w:right w:val="nil"/>
        <w:between w:val="nil"/>
      </w:pBdr>
      <w:tabs>
        <w:tab w:val="center" w:pos="4680"/>
        <w:tab w:val="right" w:pos="9360"/>
      </w:tabs>
      <w:rPr>
        <w:rFonts w:ascii="Calibri" w:eastAsia="Calibri" w:hAnsi="Calibri" w:cs="Calibri"/>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2846"/>
    <w:multiLevelType w:val="multilevel"/>
    <w:tmpl w:val="6644BD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9CD"/>
    <w:rsid w:val="004514E3"/>
    <w:rsid w:val="004657FB"/>
    <w:rsid w:val="00E659CD"/>
    <w:rsid w:val="00F27D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2F155"/>
  <w15:docId w15:val="{A50160E2-7332-41C2-A406-C514DBB22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4766"/>
    <w:rPr>
      <w:lang w:val="it-IT"/>
    </w:rPr>
  </w:style>
  <w:style w:type="paragraph" w:styleId="Heading1">
    <w:name w:val="heading 1"/>
    <w:basedOn w:val="Normal"/>
    <w:next w:val="Normal"/>
    <w:uiPriority w:val="9"/>
    <w:qFormat/>
    <w:pPr>
      <w:keepNext/>
      <w:keepLines/>
      <w:widowControl w:val="0"/>
      <w:autoSpaceDE w:val="0"/>
      <w:autoSpaceDN w:val="0"/>
      <w:spacing w:before="480" w:after="120"/>
      <w:outlineLvl w:val="0"/>
    </w:pPr>
    <w:rPr>
      <w:rFonts w:ascii="Tahoma" w:eastAsia="Tahoma" w:hAnsi="Tahoma" w:cs="Tahoma"/>
      <w:b/>
      <w:sz w:val="48"/>
      <w:szCs w:val="48"/>
      <w:lang w:val="en-US" w:bidi="en-US"/>
    </w:rPr>
  </w:style>
  <w:style w:type="paragraph" w:styleId="Heading2">
    <w:name w:val="heading 2"/>
    <w:basedOn w:val="Normal"/>
    <w:next w:val="Normal"/>
    <w:uiPriority w:val="9"/>
    <w:unhideWhenUsed/>
    <w:qFormat/>
    <w:pPr>
      <w:keepNext/>
      <w:keepLines/>
      <w:widowControl w:val="0"/>
      <w:autoSpaceDE w:val="0"/>
      <w:autoSpaceDN w:val="0"/>
      <w:spacing w:before="360" w:after="80"/>
      <w:outlineLvl w:val="1"/>
    </w:pPr>
    <w:rPr>
      <w:rFonts w:ascii="Tahoma" w:eastAsia="Tahoma" w:hAnsi="Tahoma" w:cs="Tahoma"/>
      <w:b/>
      <w:sz w:val="36"/>
      <w:szCs w:val="36"/>
      <w:lang w:val="en-US" w:bidi="en-US"/>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widowControl w:val="0"/>
      <w:autoSpaceDE w:val="0"/>
      <w:autoSpaceDN w:val="0"/>
      <w:spacing w:before="480" w:after="120"/>
    </w:pPr>
    <w:rPr>
      <w:rFonts w:ascii="Tahoma" w:eastAsia="Tahoma" w:hAnsi="Tahoma" w:cs="Tahoma"/>
      <w:b/>
      <w:sz w:val="72"/>
      <w:szCs w:val="72"/>
      <w:lang w:val="en-US" w:bidi="en-US"/>
    </w:rPr>
  </w:style>
  <w:style w:type="table" w:customStyle="1" w:styleId="TableNormal1">
    <w:name w:val="Table Normal1"/>
    <w:tblPr>
      <w:tblCellMar>
        <w:top w:w="0" w:type="dxa"/>
        <w:left w:w="0" w:type="dxa"/>
        <w:bottom w:w="0" w:type="dxa"/>
        <w:right w:w="0" w:type="dxa"/>
      </w:tblCellMar>
    </w:tblPr>
  </w:style>
  <w:style w:type="paragraph" w:styleId="Header">
    <w:name w:val="header"/>
    <w:basedOn w:val="Normal"/>
    <w:link w:val="HeaderChar"/>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uiPriority w:val="99"/>
    <w:rsid w:val="00671A95"/>
  </w:style>
  <w:style w:type="paragraph" w:styleId="Footer">
    <w:name w:val="footer"/>
    <w:basedOn w:val="Normal"/>
    <w:link w:val="FooterChar"/>
    <w:uiPriority w:val="99"/>
    <w:unhideWhenUsed/>
    <w:rsid w:val="00671A95"/>
    <w:pPr>
      <w:tabs>
        <w:tab w:val="center" w:pos="4680"/>
        <w:tab w:val="right" w:pos="9360"/>
      </w:tabs>
    </w:pPr>
    <w:rPr>
      <w:rFonts w:asciiTheme="minorHAnsi" w:eastAsiaTheme="minorHAnsi" w:hAnsiTheme="minorHAnsi" w:cstheme="minorBidi"/>
      <w:sz w:val="22"/>
      <w:szCs w:val="22"/>
      <w:lang w:val="en-US"/>
    </w:rPr>
  </w:style>
  <w:style w:type="character" w:customStyle="1" w:styleId="FooterChar">
    <w:name w:val="Footer Char"/>
    <w:basedOn w:val="DefaultParagraphFont"/>
    <w:link w:val="Footer"/>
    <w:uiPriority w:val="99"/>
    <w:rsid w:val="00671A95"/>
  </w:style>
  <w:style w:type="paragraph" w:styleId="BodyText">
    <w:name w:val="Body Text"/>
    <w:basedOn w:val="Normal"/>
    <w:link w:val="BodyTextChar"/>
    <w:uiPriority w:val="1"/>
    <w:qFormat/>
    <w:rsid w:val="00671A95"/>
    <w:pPr>
      <w:widowControl w:val="0"/>
      <w:autoSpaceDE w:val="0"/>
      <w:autoSpaceDN w:val="0"/>
    </w:pPr>
    <w:rPr>
      <w:rFonts w:ascii="Tahoma" w:eastAsia="Tahoma" w:hAnsi="Tahoma" w:cs="Tahoma"/>
      <w:sz w:val="22"/>
      <w:szCs w:val="22"/>
      <w:lang w:val="en-US" w:bidi="en-US"/>
    </w:rPr>
  </w:style>
  <w:style w:type="character" w:customStyle="1" w:styleId="BodyTextChar">
    <w:name w:val="Body Text Char"/>
    <w:basedOn w:val="DefaultParagraphFont"/>
    <w:link w:val="BodyText"/>
    <w:uiPriority w:val="1"/>
    <w:rsid w:val="00671A95"/>
    <w:rPr>
      <w:rFonts w:ascii="Tahoma" w:eastAsia="Tahoma" w:hAnsi="Tahoma" w:cs="Tahoma"/>
      <w:lang w:bidi="en-US"/>
    </w:rPr>
  </w:style>
  <w:style w:type="paragraph" w:styleId="Subtitle">
    <w:name w:val="Subtitle"/>
    <w:basedOn w:val="Normal"/>
    <w:next w:val="Normal"/>
    <w:uiPriority w:val="11"/>
    <w:qFormat/>
    <w:pPr>
      <w:keepNext/>
      <w:keepLines/>
      <w:widowControl w:val="0"/>
      <w:spacing w:before="360" w:after="80"/>
    </w:pPr>
    <w:rPr>
      <w:rFonts w:ascii="Georgia" w:eastAsia="Georgia" w:hAnsi="Georgia" w:cs="Georgia"/>
      <w:i/>
      <w:color w:val="666666"/>
      <w:sz w:val="48"/>
      <w:szCs w:val="48"/>
    </w:rPr>
  </w:style>
  <w:style w:type="paragraph" w:styleId="TOC1">
    <w:name w:val="toc 1"/>
    <w:basedOn w:val="Normal"/>
    <w:next w:val="Normal"/>
    <w:autoRedefine/>
    <w:uiPriority w:val="39"/>
    <w:unhideWhenUsed/>
    <w:rsid w:val="00DB0DF2"/>
    <w:pPr>
      <w:widowControl w:val="0"/>
      <w:autoSpaceDE w:val="0"/>
      <w:autoSpaceDN w:val="0"/>
      <w:spacing w:after="100"/>
    </w:pPr>
    <w:rPr>
      <w:rFonts w:ascii="Tahoma" w:eastAsia="Tahoma" w:hAnsi="Tahoma" w:cs="Tahoma"/>
      <w:sz w:val="22"/>
      <w:szCs w:val="22"/>
      <w:lang w:val="en-US" w:bidi="en-US"/>
    </w:rPr>
  </w:style>
  <w:style w:type="paragraph" w:styleId="TOC2">
    <w:name w:val="toc 2"/>
    <w:basedOn w:val="Normal"/>
    <w:next w:val="Normal"/>
    <w:autoRedefine/>
    <w:uiPriority w:val="39"/>
    <w:unhideWhenUsed/>
    <w:rsid w:val="00DB0DF2"/>
    <w:pPr>
      <w:widowControl w:val="0"/>
      <w:autoSpaceDE w:val="0"/>
      <w:autoSpaceDN w:val="0"/>
      <w:spacing w:after="100"/>
      <w:ind w:left="220"/>
    </w:pPr>
    <w:rPr>
      <w:rFonts w:ascii="Tahoma" w:eastAsia="Tahoma" w:hAnsi="Tahoma" w:cs="Tahoma"/>
      <w:sz w:val="22"/>
      <w:szCs w:val="22"/>
      <w:lang w:val="en-US" w:bidi="en-US"/>
    </w:rPr>
  </w:style>
  <w:style w:type="paragraph" w:styleId="TOC3">
    <w:name w:val="toc 3"/>
    <w:basedOn w:val="Normal"/>
    <w:next w:val="Normal"/>
    <w:autoRedefine/>
    <w:uiPriority w:val="39"/>
    <w:unhideWhenUsed/>
    <w:rsid w:val="00DB0DF2"/>
    <w:pPr>
      <w:widowControl w:val="0"/>
      <w:autoSpaceDE w:val="0"/>
      <w:autoSpaceDN w:val="0"/>
      <w:spacing w:after="100"/>
      <w:ind w:left="440"/>
    </w:pPr>
    <w:rPr>
      <w:rFonts w:ascii="Tahoma" w:eastAsia="Tahoma" w:hAnsi="Tahoma" w:cs="Tahoma"/>
      <w:sz w:val="22"/>
      <w:szCs w:val="22"/>
      <w:lang w:val="en-US" w:bidi="en-US"/>
    </w:rPr>
  </w:style>
  <w:style w:type="character" w:styleId="Hyperlink">
    <w:name w:val="Hyperlink"/>
    <w:basedOn w:val="DefaultParagraphFont"/>
    <w:uiPriority w:val="99"/>
    <w:unhideWhenUsed/>
    <w:rsid w:val="00DB0DF2"/>
    <w:rPr>
      <w:color w:val="0563C1" w:themeColor="hyperlink"/>
      <w:u w:val="single"/>
    </w:rPr>
  </w:style>
  <w:style w:type="paragraph" w:styleId="ListParagraph">
    <w:name w:val="List Paragraph"/>
    <w:basedOn w:val="Normal"/>
    <w:uiPriority w:val="34"/>
    <w:qFormat/>
    <w:rsid w:val="00AC0847"/>
    <w:pPr>
      <w:widowControl w:val="0"/>
      <w:autoSpaceDE w:val="0"/>
      <w:autoSpaceDN w:val="0"/>
      <w:ind w:left="720"/>
      <w:contextualSpacing/>
    </w:pPr>
    <w:rPr>
      <w:rFonts w:ascii="Tahoma" w:eastAsia="Tahoma" w:hAnsi="Tahoma" w:cs="Tahoma"/>
      <w:sz w:val="22"/>
      <w:szCs w:val="22"/>
      <w:lang w:val="en-US" w:bidi="en-US"/>
    </w:rPr>
  </w:style>
  <w:style w:type="paragraph" w:styleId="Quote">
    <w:name w:val="Quote"/>
    <w:basedOn w:val="Normal"/>
    <w:next w:val="Normal"/>
    <w:link w:val="QuoteChar"/>
    <w:uiPriority w:val="29"/>
    <w:qFormat/>
    <w:rsid w:val="001B6445"/>
    <w:pPr>
      <w:spacing w:before="240" w:after="240"/>
      <w:ind w:left="425" w:right="998"/>
      <w:jc w:val="both"/>
    </w:pPr>
    <w:rPr>
      <w:i/>
      <w:iCs/>
      <w:sz w:val="26"/>
      <w:szCs w:val="26"/>
      <w:lang w:val="en-US"/>
    </w:rPr>
  </w:style>
  <w:style w:type="character" w:customStyle="1" w:styleId="QuoteChar">
    <w:name w:val="Quote Char"/>
    <w:basedOn w:val="DefaultParagraphFont"/>
    <w:link w:val="Quote"/>
    <w:uiPriority w:val="29"/>
    <w:rsid w:val="001B6445"/>
    <w:rPr>
      <w:rFonts w:ascii="Times New Roman" w:eastAsia="Times New Roman" w:hAnsi="Times New Roman" w:cs="Times New Roman"/>
      <w:i/>
      <w:iCs/>
      <w:sz w:val="26"/>
      <w:szCs w:val="26"/>
    </w:rPr>
  </w:style>
  <w:style w:type="character" w:styleId="UnresolvedMention">
    <w:name w:val="Unresolved Mention"/>
    <w:basedOn w:val="DefaultParagraphFont"/>
    <w:uiPriority w:val="99"/>
    <w:semiHidden/>
    <w:unhideWhenUsed/>
    <w:rsid w:val="00F216D3"/>
    <w:rPr>
      <w:color w:val="605E5C"/>
      <w:shd w:val="clear" w:color="auto" w:fill="E1DFDD"/>
    </w:rPr>
  </w:style>
  <w:style w:type="character" w:styleId="PlaceholderText">
    <w:name w:val="Placeholder Text"/>
    <w:basedOn w:val="DefaultParagraphFont"/>
    <w:uiPriority w:val="99"/>
    <w:semiHidden/>
    <w:rsid w:val="00274A99"/>
    <w:rPr>
      <w:color w:val="808080"/>
    </w:rPr>
  </w:style>
  <w:style w:type="paragraph" w:styleId="NormalWeb">
    <w:name w:val="Normal (Web)"/>
    <w:basedOn w:val="Normal"/>
    <w:uiPriority w:val="99"/>
    <w:unhideWhenUsed/>
    <w:rsid w:val="00A771B5"/>
    <w:pPr>
      <w:spacing w:before="100" w:beforeAutospacing="1" w:after="100" w:afterAutospacing="1"/>
    </w:pPr>
  </w:style>
  <w:style w:type="character" w:styleId="Strong">
    <w:name w:val="Strong"/>
    <w:basedOn w:val="DefaultParagraphFont"/>
    <w:uiPriority w:val="22"/>
    <w:qFormat/>
    <w:rsid w:val="00A771B5"/>
    <w:rPr>
      <w:b/>
      <w:bCs/>
    </w:rPr>
  </w:style>
  <w:style w:type="character" w:styleId="FollowedHyperlink">
    <w:name w:val="FollowedHyperlink"/>
    <w:basedOn w:val="DefaultParagraphFont"/>
    <w:uiPriority w:val="99"/>
    <w:semiHidden/>
    <w:unhideWhenUsed/>
    <w:rsid w:val="008733B1"/>
    <w:rPr>
      <w:color w:val="954F72" w:themeColor="followedHyperlink"/>
      <w:u w:val="single"/>
    </w:rPr>
  </w:style>
  <w:style w:type="character" w:customStyle="1" w:styleId="thecategory">
    <w:name w:val="thecategory"/>
    <w:basedOn w:val="DefaultParagraphFont"/>
    <w:rsid w:val="001637D9"/>
  </w:style>
  <w:style w:type="table" w:styleId="TableGrid">
    <w:name w:val="Table Grid"/>
    <w:basedOn w:val="TableNormal"/>
    <w:uiPriority w:val="39"/>
    <w:rsid w:val="000F47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
    <w:basedOn w:val="TableNormal1"/>
    <w:tblPr>
      <w:tblStyleRowBandSize w:val="1"/>
      <w:tblStyleColBandSize w:val="1"/>
      <w:tblCellMar>
        <w:left w:w="108" w:type="dxa"/>
        <w:right w:w="108" w:type="dxa"/>
      </w:tblCellMar>
    </w:tblPr>
  </w:style>
  <w:style w:type="table" w:customStyle="1" w:styleId="a0">
    <w:basedOn w:val="TableNormal1"/>
    <w:tblPr>
      <w:tblStyleRowBandSize w:val="1"/>
      <w:tblStyleColBandSize w:val="1"/>
      <w:tblCellMar>
        <w:left w:w="108" w:type="dxa"/>
        <w:right w:w="108" w:type="dxa"/>
      </w:tblCellMar>
    </w:tblPr>
  </w:style>
  <w:style w:type="table" w:customStyle="1" w:styleId="a1">
    <w:basedOn w:val="TableNormal1"/>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png"/><Relationship Id="rId18" Type="http://schemas.openxmlformats.org/officeDocument/2006/relationships/image" Target="media/image11.jp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s://www.youtube.com/watch?v=qetSusATv2w"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en.wikipedia.org/wiki/Regular_polygon" TargetMode="External"/><Relationship Id="rId10" Type="http://schemas.openxmlformats.org/officeDocument/2006/relationships/image" Target="media/image3.png"/><Relationship Id="rId19" Type="http://schemas.openxmlformats.org/officeDocument/2006/relationships/image" Target="media/image12.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jp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40.png"/><Relationship Id="rId1"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5mzvBwgtsP2l2r9XnzlgGp/v6+A==">AMUW2mVOBf7QRqt+i67/mgzTvgn4182LTg9mmRhDriyy+bVYhdx8EHEy1aUsj74SJweMUr0ZGibDIhhXzK/yc1O7trY2PZOiYUZTP0aWqPVPem4Dm+o7SDQg7G01f8zM3P2J2t3NKWYjeUWu4RYxMrD40gugEYQN9BCAXAXXMLVdat/M7HVadGQgpm4WDdlPtAYLV26Vw1hY3B2cXNLYvyfNSzcBRQXxLlXO5DfFJxcFjQQykWsn3zkicxuLRUx5wxPlTIdbBWb6rw0aTbeMjahRmpnWqpAdIqGaomo4GYitwYQJSwX8sKr1xQscDXY9I/G5nQlW4nK7WGiSG53rcDMu6cLSlIUx+EkW1o7zA7vKUtyNKdPjJGixNcL26jtnU2JwxtIJ6fz0LznohesKEVpHouA4GpSujSmqo9oddwIxO2LOR37cU7o8jV2QjkUO/tK/ijrgmIRE9W97z3cafp9QNUY9peIu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865</Words>
  <Characters>4934</Characters>
  <Application>Microsoft Office Word</Application>
  <DocSecurity>0</DocSecurity>
  <Lines>41</Lines>
  <Paragraphs>11</Paragraphs>
  <ScaleCrop>false</ScaleCrop>
  <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User-ITD</dc:creator>
  <cp:lastModifiedBy>Κωνσταντίνος Κόβας</cp:lastModifiedBy>
  <cp:revision>3</cp:revision>
  <dcterms:created xsi:type="dcterms:W3CDTF">2023-01-23T21:20:00Z</dcterms:created>
  <dcterms:modified xsi:type="dcterms:W3CDTF">2023-01-23T21:22:00Z</dcterms:modified>
</cp:coreProperties>
</file>