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DCEDE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31E5DE76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5A94171A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7E473029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0C0F8E6F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4BD7DD6A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335601FA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05969ED4" w14:textId="77777777" w:rsidR="008B1032" w:rsidRPr="007930AA" w:rsidRDefault="00E23A43">
      <w:pPr>
        <w:widowControl/>
        <w:tabs>
          <w:tab w:val="left" w:pos="6694"/>
        </w:tabs>
        <w:spacing w:before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114300" distB="114300" distL="114300" distR="114300" wp14:anchorId="4E495C31" wp14:editId="6F62AAC0">
            <wp:extent cx="2703512" cy="2022725"/>
            <wp:effectExtent l="0" t="0" r="0" b="0"/>
            <wp:docPr id="22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3512" cy="202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57D7AB" w14:textId="77777777" w:rsidR="008B1032" w:rsidRPr="007930AA" w:rsidRDefault="008B1032">
      <w:pPr>
        <w:spacing w:before="236" w:line="360" w:lineRule="auto"/>
        <w:ind w:left="319" w:right="31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B0F9FD4" w14:textId="4C420D9C" w:rsidR="008B1032" w:rsidRPr="007930AA" w:rsidRDefault="002D7AA3" w:rsidP="002D7AA3">
      <w:pPr>
        <w:spacing w:before="236" w:line="360" w:lineRule="auto"/>
        <w:ind w:right="31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7930AA">
        <w:rPr>
          <w:rFonts w:ascii="Times New Roman" w:eastAsia="Times New Roman" w:hAnsi="Times New Roman" w:cs="Times New Roman"/>
          <w:b/>
          <w:bCs/>
          <w:sz w:val="38"/>
          <w:szCs w:val="38"/>
        </w:rPr>
        <w:t>Relații</w:t>
      </w:r>
      <w:proofErr w:type="spellEnd"/>
      <w:r w:rsidRPr="007930AA">
        <w:rPr>
          <w:rFonts w:ascii="Times New Roman" w:eastAsia="Times New Roman" w:hAnsi="Times New Roman" w:cs="Times New Roman"/>
          <w:b/>
          <w:bCs/>
          <w:sz w:val="38"/>
          <w:szCs w:val="38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/>
          <w:bCs/>
          <w:sz w:val="38"/>
          <w:szCs w:val="38"/>
        </w:rPr>
        <w:t>între</w:t>
      </w:r>
      <w:proofErr w:type="spellEnd"/>
      <w:r w:rsidRPr="007930AA">
        <w:rPr>
          <w:rFonts w:ascii="Times New Roman" w:eastAsia="Times New Roman" w:hAnsi="Times New Roman" w:cs="Times New Roman"/>
          <w:b/>
          <w:bCs/>
          <w:sz w:val="38"/>
          <w:szCs w:val="38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/>
          <w:bCs/>
          <w:sz w:val="38"/>
          <w:szCs w:val="38"/>
        </w:rPr>
        <w:t>unghiuri</w:t>
      </w:r>
      <w:proofErr w:type="spellEnd"/>
    </w:p>
    <w:p w14:paraId="1173617C" w14:textId="77777777" w:rsidR="008B1032" w:rsidRPr="007930AA" w:rsidRDefault="008B1032">
      <w:pPr>
        <w:spacing w:before="236" w:line="360" w:lineRule="auto"/>
        <w:ind w:right="315"/>
        <w:rPr>
          <w:rFonts w:ascii="Times New Roman" w:eastAsia="Times New Roman" w:hAnsi="Times New Roman" w:cs="Times New Roman"/>
          <w:sz w:val="24"/>
          <w:szCs w:val="24"/>
        </w:rPr>
      </w:pPr>
    </w:p>
    <w:p w14:paraId="566E3683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4E1C30EA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0D729688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71341605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38F4CDD5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04C04C0E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0AA8598E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10A34674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41D38D47" w14:textId="77777777" w:rsidR="00442069" w:rsidRPr="007930AA" w:rsidRDefault="00442069">
      <w:pPr>
        <w:rPr>
          <w:rFonts w:ascii="Times New Roman" w:hAnsi="Times New Roman" w:cs="Times New Roman"/>
        </w:rPr>
      </w:pPr>
    </w:p>
    <w:p w14:paraId="6BDFAA7E" w14:textId="0F46DEB5" w:rsidR="00442069" w:rsidRPr="007930AA" w:rsidRDefault="002D7AA3" w:rsidP="00442069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val="it-IT" w:bidi="ar-SA"/>
        </w:rPr>
      </w:pPr>
      <w:r w:rsidRPr="007930AA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Clasă</w:t>
      </w:r>
      <w:r w:rsidR="00442069" w:rsidRPr="007930AA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:   K</w:t>
      </w:r>
      <w:r w:rsidR="008E30A3" w:rsidRPr="007930AA">
        <w:rPr>
          <w:rFonts w:ascii="Times New Roman" w:eastAsia="Times New Roman" w:hAnsi="Times New Roman" w:cs="Times New Roman"/>
          <w:color w:val="000000"/>
          <w:sz w:val="24"/>
          <w:szCs w:val="24"/>
          <w:lang w:val="it-IT" w:bidi="ar-SA"/>
        </w:rPr>
        <w:t>8/K9</w:t>
      </w:r>
    </w:p>
    <w:p w14:paraId="126F80E1" w14:textId="62D288B6" w:rsidR="008B1032" w:rsidRPr="007930AA" w:rsidRDefault="00E23A43">
      <w:pPr>
        <w:rPr>
          <w:rFonts w:ascii="Times New Roman" w:eastAsia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</w:rPr>
        <w:br w:type="page"/>
      </w:r>
    </w:p>
    <w:p w14:paraId="5AAFFF5E" w14:textId="77777777" w:rsidR="008B1032" w:rsidRPr="007930AA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527FE7EE" w14:textId="77777777" w:rsidR="00380549" w:rsidRDefault="00380549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3FA0481B" w14:textId="77777777" w:rsidR="00380549" w:rsidRDefault="00380549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2CE4ABDD" w14:textId="0FF185A2" w:rsidR="008B1032" w:rsidRPr="007930AA" w:rsidRDefault="002D7AA3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  <w:proofErr w:type="spellStart"/>
      <w:r w:rsidRPr="007930AA"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  <w:t>Cuprins</w:t>
      </w:r>
      <w:proofErr w:type="spellEnd"/>
    </w:p>
    <w:p w14:paraId="5BA21AA5" w14:textId="77777777" w:rsidR="008B1032" w:rsidRPr="007930AA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p w14:paraId="74E51237" w14:textId="77777777" w:rsidR="008B1032" w:rsidRPr="007930AA" w:rsidRDefault="008B1032">
      <w:pPr>
        <w:jc w:val="both"/>
        <w:rPr>
          <w:rFonts w:ascii="Times New Roman" w:eastAsia="Times New Roman" w:hAnsi="Times New Roman" w:cs="Times New Roman"/>
          <w:color w:val="222222"/>
          <w:sz w:val="40"/>
          <w:szCs w:val="40"/>
          <w:highlight w:val="white"/>
        </w:rPr>
      </w:pPr>
    </w:p>
    <w:sdt>
      <w:sdtPr>
        <w:rPr>
          <w:rFonts w:ascii="Times New Roman" w:hAnsi="Times New Roman" w:cs="Times New Roman"/>
        </w:rPr>
        <w:id w:val="-74212363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856B4FD" w14:textId="2CA7E4BF" w:rsidR="007930AA" w:rsidRPr="007930AA" w:rsidRDefault="00E23A43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r w:rsidRPr="007930A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930AA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7930A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748046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Unghiul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_Toc125748046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6A225B" w14:textId="733D66AC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47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Unghiul zero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_Toc125748047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B4CBBC" w14:textId="2FB70035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48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Unghiul ascuţit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_Toc125748048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5F8BA7E" w14:textId="2F2DA818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49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Unghiul drept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_Toc125748049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21773C0" w14:textId="7986DFFA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0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Unghiul obtuz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_Toc125748050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8C06FE2" w14:textId="1E72FD52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1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Unghiul drept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_Toc125748051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990F07E" w14:textId="1887729E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2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Unghiul reflex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_Toc125748052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866DEE0" w14:textId="0C96D170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3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Unghiul complet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_Toc125748053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D810DB0" w14:textId="724EB128" w:rsidR="007930AA" w:rsidRPr="007930AA" w:rsidRDefault="00000000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4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Relații între unghiuri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_Toc125748054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AF722BB" w14:textId="76DA95C2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5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Unghiuri congruente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_Toc125748055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5FC3B45" w14:textId="1D25195A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6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Unghiuri opuse vertical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_Toc125748056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7AB004" w14:textId="6D80CA65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7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Unghiuri corespondente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_Toc125748057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BF5D26" w14:textId="62EA4236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8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Unghiuri externe alternative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_Toc125748058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9655086" w14:textId="561E00FD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59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Unghiuri interne alternative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_Toc125748059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ECEF6B9" w14:textId="19D8C6C1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60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Unghiuri adiacente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_Toc125748060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4DC1370" w14:textId="454CFF05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61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Unghiuri complementare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_Toc125748061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9E28FD1" w14:textId="62A8819E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62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Unghiuri suplimentare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_Toc125748062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B446DA" w14:textId="2D71A6FC" w:rsidR="007930AA" w:rsidRPr="007930AA" w:rsidRDefault="00000000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63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</w:rPr>
              <w:t>Exemple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_Toc125748063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0EF1B0" w14:textId="1A7C8CCA" w:rsidR="007930AA" w:rsidRPr="007930AA" w:rsidRDefault="00000000">
          <w:pPr>
            <w:pStyle w:val="TOC2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64" w:history="1">
            <w:r w:rsidR="007930AA" w:rsidRPr="007930AA">
              <w:rPr>
                <w:rStyle w:val="Hyperlink"/>
                <w:rFonts w:ascii="Times New Roman" w:hAnsi="Times New Roman" w:cs="Times New Roman"/>
                <w:noProof/>
                <w:lang w:val="sk-SK"/>
              </w:rPr>
              <w:t>Relații unghiulare – cheie de răspuns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_Toc125748064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5AB445" w14:textId="64509037" w:rsidR="007930AA" w:rsidRPr="007930AA" w:rsidRDefault="00000000">
          <w:pPr>
            <w:pStyle w:val="TOC1"/>
            <w:tabs>
              <w:tab w:val="right" w:pos="9350"/>
            </w:tabs>
            <w:rPr>
              <w:rFonts w:ascii="Times New Roman" w:eastAsiaTheme="minorEastAsia" w:hAnsi="Times New Roman" w:cs="Times New Roman"/>
              <w:noProof/>
              <w:lang w:eastAsia="en-US" w:bidi="ar-SA"/>
            </w:rPr>
          </w:pPr>
          <w:hyperlink w:anchor="_Toc125748065" w:history="1">
            <w:r w:rsidR="007930AA" w:rsidRPr="007930AA">
              <w:rPr>
                <w:rStyle w:val="Hyperlink"/>
                <w:rFonts w:ascii="Times New Roman" w:eastAsia="Times New Roman" w:hAnsi="Times New Roman" w:cs="Times New Roman"/>
                <w:noProof/>
              </w:rPr>
              <w:t>Surse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instrText xml:space="preserve"> PAGEREF _Toc125748065 \h </w:instrTex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7930AA" w:rsidRPr="007930AA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BE78327" w14:textId="00C291EA" w:rsidR="008B1032" w:rsidRPr="007930AA" w:rsidRDefault="00E23A43">
          <w:pPr>
            <w:tabs>
              <w:tab w:val="right" w:pos="9360"/>
            </w:tabs>
            <w:spacing w:before="200" w:after="80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 w:rsidRPr="007930A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7B9F77AF" w14:textId="77777777" w:rsidR="008B1032" w:rsidRPr="007930AA" w:rsidRDefault="00E23A43">
      <w:pP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</w:pPr>
      <w:r w:rsidRPr="007930AA">
        <w:rPr>
          <w:rFonts w:ascii="Times New Roman" w:hAnsi="Times New Roman" w:cs="Times New Roman"/>
        </w:rPr>
        <w:br w:type="page"/>
      </w:r>
    </w:p>
    <w:p w14:paraId="1D4D2140" w14:textId="0F6BE611" w:rsidR="00940143" w:rsidRPr="007930AA" w:rsidRDefault="00940143">
      <w:pPr>
        <w:rPr>
          <w:rFonts w:ascii="Times New Roman" w:hAnsi="Times New Roman" w:cs="Times New Roman"/>
        </w:rPr>
      </w:pPr>
    </w:p>
    <w:p w14:paraId="543D8261" w14:textId="180A3923" w:rsidR="00940143" w:rsidRPr="007930AA" w:rsidRDefault="002D7AA3" w:rsidP="00940143">
      <w:pPr>
        <w:pStyle w:val="Heading1"/>
        <w:rPr>
          <w:rFonts w:ascii="Times New Roman" w:hAnsi="Times New Roman" w:cs="Times New Roman"/>
        </w:rPr>
      </w:pPr>
      <w:bookmarkStart w:id="0" w:name="_Toc125748046"/>
      <w:proofErr w:type="spellStart"/>
      <w:r w:rsidRPr="007930AA">
        <w:rPr>
          <w:rFonts w:ascii="Times New Roman" w:hAnsi="Times New Roman" w:cs="Times New Roman"/>
        </w:rPr>
        <w:t>Unghiul</w:t>
      </w:r>
      <w:bookmarkEnd w:id="0"/>
      <w:proofErr w:type="spellEnd"/>
    </w:p>
    <w:p w14:paraId="4148C52F" w14:textId="5ED65979" w:rsidR="00124224" w:rsidRPr="007930AA" w:rsidRDefault="002D7AA3" w:rsidP="002D7AA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geometria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euclidiană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, un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figura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formată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raze,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numite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laturile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unghiului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, care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împărtășesc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punct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final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comun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numit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vârful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unghiului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Unghiurile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raze se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conține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razele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>.</w:t>
      </w:r>
    </w:p>
    <w:p w14:paraId="3F42E7BD" w14:textId="77777777" w:rsidR="00124224" w:rsidRPr="007930AA" w:rsidRDefault="00124224" w:rsidP="00940143">
      <w:pPr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F7D0F9" wp14:editId="36AA9B76">
            <wp:extent cx="5428886" cy="4098925"/>
            <wp:effectExtent l="0" t="0" r="635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4400" cy="410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A1DF5" w14:textId="77777777" w:rsidR="00124224" w:rsidRPr="007930AA" w:rsidRDefault="00124224" w:rsidP="00940143">
      <w:pPr>
        <w:rPr>
          <w:rFonts w:ascii="Times New Roman" w:hAnsi="Times New Roman" w:cs="Times New Roman"/>
          <w:sz w:val="24"/>
          <w:szCs w:val="24"/>
        </w:rPr>
      </w:pPr>
    </w:p>
    <w:p w14:paraId="3965DE5C" w14:textId="77CFC0F8" w:rsidR="00F10D41" w:rsidRPr="007930AA" w:rsidRDefault="00940143" w:rsidP="00940143">
      <w:pPr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sz w:val="24"/>
          <w:szCs w:val="24"/>
        </w:rPr>
        <w:br w:type="page"/>
      </w:r>
    </w:p>
    <w:p w14:paraId="68440C75" w14:textId="77777777" w:rsidR="00F10D41" w:rsidRPr="007930AA" w:rsidRDefault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D66E7A9" w14:textId="575844CB" w:rsidR="00F10D41" w:rsidRPr="007930AA" w:rsidRDefault="002D7AA3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  <w:lang w:val="es-ES"/>
        </w:rPr>
      </w:pPr>
      <w:proofErr w:type="spellStart"/>
      <w:r w:rsidRPr="007930AA">
        <w:rPr>
          <w:rFonts w:ascii="Times New Roman" w:hAnsi="Times New Roman" w:cs="Times New Roman"/>
          <w:b/>
          <w:bCs/>
          <w:sz w:val="48"/>
          <w:szCs w:val="48"/>
          <w:lang w:val="es-ES"/>
        </w:rPr>
        <w:t>Tipuri</w:t>
      </w:r>
      <w:proofErr w:type="spellEnd"/>
      <w:r w:rsidRPr="007930AA">
        <w:rPr>
          <w:rFonts w:ascii="Times New Roman" w:hAnsi="Times New Roman" w:cs="Times New Roman"/>
          <w:b/>
          <w:bCs/>
          <w:sz w:val="48"/>
          <w:szCs w:val="48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b/>
          <w:bCs/>
          <w:sz w:val="48"/>
          <w:szCs w:val="48"/>
          <w:lang w:val="es-ES"/>
        </w:rPr>
        <w:t>unghiuri</w:t>
      </w:r>
      <w:proofErr w:type="spellEnd"/>
    </w:p>
    <w:p w14:paraId="3ACA5E07" w14:textId="77777777" w:rsidR="00F10D41" w:rsidRPr="007930AA" w:rsidRDefault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</w:p>
    <w:p w14:paraId="1D674B90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Există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șapte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tipuri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utilizate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mod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obișnuit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matematică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:</w:t>
      </w:r>
    </w:p>
    <w:p w14:paraId="1ECAA044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</w:p>
    <w:p w14:paraId="5E731915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(0°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14:paraId="0096264E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ascuțit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la 0 la 90°)</w:t>
      </w:r>
    </w:p>
    <w:p w14:paraId="1B48327D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drept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(90°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14:paraId="3BC5A912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obtuz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între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90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180°)</w:t>
      </w:r>
    </w:p>
    <w:p w14:paraId="28F3FDB5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drept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180°)</w:t>
      </w:r>
    </w:p>
    <w:p w14:paraId="3358C29A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reflex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între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180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360°)</w:t>
      </w:r>
    </w:p>
    <w:p w14:paraId="214F744E" w14:textId="5DDE0EE7" w:rsidR="00F10D41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complet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(360°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>)</w:t>
      </w:r>
    </w:p>
    <w:p w14:paraId="2AEEA224" w14:textId="77777777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C568B0" w14:textId="604B549E" w:rsidR="006075D6" w:rsidRPr="00380549" w:rsidRDefault="002D7AA3" w:rsidP="002D7AA3">
      <w:pPr>
        <w:pStyle w:val="Heading2"/>
        <w:rPr>
          <w:rFonts w:ascii="Times New Roman" w:hAnsi="Times New Roman" w:cs="Times New Roman"/>
        </w:rPr>
      </w:pPr>
      <w:bookmarkStart w:id="1" w:name="_Toc125748047"/>
      <w:proofErr w:type="spellStart"/>
      <w:r w:rsidRPr="00380549">
        <w:rPr>
          <w:rFonts w:ascii="Times New Roman" w:hAnsi="Times New Roman" w:cs="Times New Roman"/>
        </w:rPr>
        <w:t>Unghiul</w:t>
      </w:r>
      <w:proofErr w:type="spellEnd"/>
      <w:r w:rsidRPr="00380549">
        <w:rPr>
          <w:rFonts w:ascii="Times New Roman" w:hAnsi="Times New Roman" w:cs="Times New Roman"/>
        </w:rPr>
        <w:t xml:space="preserve"> zero</w:t>
      </w:r>
      <w:bookmarkEnd w:id="1"/>
    </w:p>
    <w:p w14:paraId="6D6FCA58" w14:textId="77777777" w:rsidR="006075D6" w:rsidRPr="00380549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30A72D9" w14:textId="0F3C79CE" w:rsidR="00A056E2" w:rsidRPr="007930AA" w:rsidRDefault="002D7AA3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Cele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raze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ale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unghiului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fac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o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înclinare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grade una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cealaltă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Razele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suprapun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Aici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Unghiul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AOB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denotă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zero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grade ca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C6F97B0" w14:textId="77777777" w:rsidR="00A056E2" w:rsidRPr="007930AA" w:rsidRDefault="00A056E2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04F845" wp14:editId="3AB54875">
            <wp:extent cx="2657846" cy="1038370"/>
            <wp:effectExtent l="0" t="0" r="9525" b="9525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7846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42D05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3CA653E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DB308EE" w14:textId="3DD5D0D3" w:rsidR="006075D6" w:rsidRPr="007930AA" w:rsidRDefault="002D7AA3" w:rsidP="002D7AA3">
      <w:pPr>
        <w:pStyle w:val="Heading2"/>
        <w:rPr>
          <w:rFonts w:ascii="Times New Roman" w:hAnsi="Times New Roman" w:cs="Times New Roman"/>
        </w:rPr>
      </w:pPr>
      <w:bookmarkStart w:id="2" w:name="_Toc125748048"/>
      <w:proofErr w:type="spellStart"/>
      <w:r w:rsidRPr="007930AA">
        <w:rPr>
          <w:rFonts w:ascii="Times New Roman" w:hAnsi="Times New Roman" w:cs="Times New Roman"/>
        </w:rPr>
        <w:t>Unghiul</w:t>
      </w:r>
      <w:proofErr w:type="spellEnd"/>
      <w:r w:rsidRPr="007930AA">
        <w:rPr>
          <w:rFonts w:ascii="Times New Roman" w:hAnsi="Times New Roman" w:cs="Times New Roman"/>
        </w:rPr>
        <w:t xml:space="preserve"> </w:t>
      </w:r>
      <w:proofErr w:type="spellStart"/>
      <w:r w:rsidRPr="007930AA">
        <w:rPr>
          <w:rFonts w:ascii="Times New Roman" w:hAnsi="Times New Roman" w:cs="Times New Roman"/>
        </w:rPr>
        <w:t>ascuţit</w:t>
      </w:r>
      <w:bookmarkEnd w:id="2"/>
      <w:proofErr w:type="spellEnd"/>
    </w:p>
    <w:p w14:paraId="6FC4D6C7" w14:textId="0CB2F1CD" w:rsidR="00E718C9" w:rsidRPr="007930AA" w:rsidRDefault="002D7AA3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</w:rPr>
        <w:t>Orice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mic de 90°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ascuțit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raze se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intersectează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la un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vârf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formând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mic de 90°, se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formează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ascuțit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>.</w:t>
      </w:r>
    </w:p>
    <w:p w14:paraId="0EBDF3FE" w14:textId="7E6D2A7A" w:rsidR="00E718C9" w:rsidRPr="007930AA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AD655EC" wp14:editId="03744B07">
            <wp:extent cx="2560320" cy="1843123"/>
            <wp:effectExtent l="0" t="0" r="0" b="508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9798" cy="1857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377B7" w14:textId="0101267C" w:rsidR="00E718C9" w:rsidRPr="007930AA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259479F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3112027" w14:textId="0E259C21" w:rsidR="006075D6" w:rsidRPr="007930AA" w:rsidRDefault="002D7AA3" w:rsidP="002D7AA3">
      <w:pPr>
        <w:pStyle w:val="Heading2"/>
        <w:rPr>
          <w:rFonts w:ascii="Times New Roman" w:hAnsi="Times New Roman" w:cs="Times New Roman"/>
        </w:rPr>
      </w:pPr>
      <w:bookmarkStart w:id="3" w:name="_Toc125748049"/>
      <w:proofErr w:type="spellStart"/>
      <w:r w:rsidRPr="007930AA">
        <w:rPr>
          <w:rFonts w:ascii="Times New Roman" w:hAnsi="Times New Roman" w:cs="Times New Roman"/>
        </w:rPr>
        <w:t>Unghiul</w:t>
      </w:r>
      <w:proofErr w:type="spellEnd"/>
      <w:r w:rsidRPr="007930AA">
        <w:rPr>
          <w:rFonts w:ascii="Times New Roman" w:hAnsi="Times New Roman" w:cs="Times New Roman"/>
        </w:rPr>
        <w:t xml:space="preserve"> </w:t>
      </w:r>
      <w:proofErr w:type="spellStart"/>
      <w:r w:rsidRPr="007930AA">
        <w:rPr>
          <w:rFonts w:ascii="Times New Roman" w:hAnsi="Times New Roman" w:cs="Times New Roman"/>
        </w:rPr>
        <w:t>drept</w:t>
      </w:r>
      <w:bookmarkEnd w:id="3"/>
      <w:proofErr w:type="spellEnd"/>
    </w:p>
    <w:p w14:paraId="78695973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A49C626" w14:textId="265C4083" w:rsidR="006075D6" w:rsidRPr="007930AA" w:rsidRDefault="002D7AA3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unghiul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raze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exact de 90°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numește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de 90°.</w:t>
      </w:r>
    </w:p>
    <w:p w14:paraId="07E63750" w14:textId="3E9A53BD" w:rsidR="00E718C9" w:rsidRPr="007930AA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24A0E1" wp14:editId="1D3CBFE4">
            <wp:extent cx="2629267" cy="2067213"/>
            <wp:effectExtent l="0" t="0" r="0" b="0"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06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B3F32" w14:textId="5D67FD33" w:rsidR="00E718C9" w:rsidRPr="007930AA" w:rsidRDefault="00E718C9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6160ADD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181634D" w14:textId="30D6F66A" w:rsidR="006075D6" w:rsidRPr="007930AA" w:rsidRDefault="002D7AA3" w:rsidP="002D7AA3">
      <w:pPr>
        <w:pStyle w:val="Heading2"/>
        <w:rPr>
          <w:rFonts w:ascii="Times New Roman" w:hAnsi="Times New Roman" w:cs="Times New Roman"/>
          <w:lang w:val="es-ES"/>
        </w:rPr>
      </w:pPr>
      <w:bookmarkStart w:id="4" w:name="_Toc125748050"/>
      <w:proofErr w:type="spellStart"/>
      <w:r w:rsidRPr="007930AA">
        <w:rPr>
          <w:rFonts w:ascii="Times New Roman" w:hAnsi="Times New Roman" w:cs="Times New Roman"/>
          <w:lang w:val="es-ES"/>
        </w:rPr>
        <w:t>Unghiul</w:t>
      </w:r>
      <w:proofErr w:type="spellEnd"/>
      <w:r w:rsidRPr="007930AA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lang w:val="es-ES"/>
        </w:rPr>
        <w:t>obtuz</w:t>
      </w:r>
      <w:bookmarkEnd w:id="4"/>
      <w:proofErr w:type="spellEnd"/>
    </w:p>
    <w:p w14:paraId="1FDB581B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es-ES"/>
        </w:rPr>
      </w:pPr>
    </w:p>
    <w:p w14:paraId="0741FDEA" w14:textId="130848F3" w:rsidR="005E19CB" w:rsidRPr="007930AA" w:rsidRDefault="002D7AA3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Orice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care este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mare de 90° dar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180° este un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obtuz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847ED79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</w:p>
    <w:p w14:paraId="432C9D0F" w14:textId="0394BCBE" w:rsidR="005E19CB" w:rsidRPr="007930AA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7049740" wp14:editId="462B3B74">
            <wp:extent cx="3277057" cy="1762371"/>
            <wp:effectExtent l="0" t="0" r="0" b="9525"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77057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E6619A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D5A5F58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DC58869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209159F4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6724816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5F6850E1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62BCEAFB" w14:textId="5BF12C74" w:rsidR="006075D6" w:rsidRPr="007930AA" w:rsidRDefault="002D7AA3" w:rsidP="002D7AA3">
      <w:pPr>
        <w:pStyle w:val="Heading2"/>
        <w:rPr>
          <w:rFonts w:ascii="Times New Roman" w:hAnsi="Times New Roman" w:cs="Times New Roman"/>
        </w:rPr>
      </w:pPr>
      <w:bookmarkStart w:id="5" w:name="_Toc125748051"/>
      <w:proofErr w:type="spellStart"/>
      <w:r w:rsidRPr="007930AA">
        <w:rPr>
          <w:rFonts w:ascii="Times New Roman" w:hAnsi="Times New Roman" w:cs="Times New Roman"/>
        </w:rPr>
        <w:t>Unghiul</w:t>
      </w:r>
      <w:proofErr w:type="spellEnd"/>
      <w:r w:rsidRPr="007930AA">
        <w:rPr>
          <w:rFonts w:ascii="Times New Roman" w:hAnsi="Times New Roman" w:cs="Times New Roman"/>
        </w:rPr>
        <w:t xml:space="preserve"> </w:t>
      </w:r>
      <w:proofErr w:type="spellStart"/>
      <w:r w:rsidRPr="007930AA">
        <w:rPr>
          <w:rFonts w:ascii="Times New Roman" w:hAnsi="Times New Roman" w:cs="Times New Roman"/>
        </w:rPr>
        <w:t>drept</w:t>
      </w:r>
      <w:bookmarkEnd w:id="5"/>
      <w:proofErr w:type="spellEnd"/>
    </w:p>
    <w:p w14:paraId="136712B7" w14:textId="77777777" w:rsidR="006075D6" w:rsidRPr="007930AA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7DEA0F20" w14:textId="4E01450A" w:rsidR="006075D6" w:rsidRPr="00380549" w:rsidRDefault="002D7AA3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380549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linie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dreaptă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unghiul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format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raze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exact egal cu 180°. La un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unghi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drept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două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raze sunt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opuse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80549">
        <w:rPr>
          <w:rFonts w:ascii="Times New Roman" w:hAnsi="Times New Roman" w:cs="Times New Roman"/>
          <w:sz w:val="24"/>
          <w:szCs w:val="24"/>
        </w:rPr>
        <w:t>cealaltă</w:t>
      </w:r>
      <w:proofErr w:type="spellEnd"/>
      <w:r w:rsidRPr="00380549">
        <w:rPr>
          <w:rFonts w:ascii="Times New Roman" w:hAnsi="Times New Roman" w:cs="Times New Roman"/>
          <w:sz w:val="24"/>
          <w:szCs w:val="24"/>
        </w:rPr>
        <w:t>.</w:t>
      </w:r>
    </w:p>
    <w:p w14:paraId="2272FFD2" w14:textId="30CCD582" w:rsidR="005E19CB" w:rsidRPr="00380549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D27BB3C" w14:textId="32E481DA" w:rsidR="005E19CB" w:rsidRPr="007930AA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556FC7" wp14:editId="75AE183B">
            <wp:extent cx="3505689" cy="1038370"/>
            <wp:effectExtent l="0" t="0" r="0" b="9525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05689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649C3" w14:textId="555B637D" w:rsidR="005E19CB" w:rsidRPr="007930AA" w:rsidRDefault="005E19CB" w:rsidP="00F10D41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74B5B98" w14:textId="272BFEE7" w:rsidR="006075D6" w:rsidRPr="00380549" w:rsidRDefault="002D7AA3" w:rsidP="002D7AA3">
      <w:pPr>
        <w:pStyle w:val="Heading2"/>
        <w:rPr>
          <w:rFonts w:ascii="Times New Roman" w:hAnsi="Times New Roman" w:cs="Times New Roman"/>
          <w:lang w:val="es-ES"/>
        </w:rPr>
      </w:pPr>
      <w:bookmarkStart w:id="6" w:name="_Toc125748052"/>
      <w:proofErr w:type="spellStart"/>
      <w:r w:rsidRPr="00380549">
        <w:rPr>
          <w:rFonts w:ascii="Times New Roman" w:hAnsi="Times New Roman" w:cs="Times New Roman"/>
          <w:lang w:val="es-ES"/>
        </w:rPr>
        <w:t>Unghiul</w:t>
      </w:r>
      <w:proofErr w:type="spellEnd"/>
      <w:r w:rsidRPr="00380549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lang w:val="es-ES"/>
        </w:rPr>
        <w:t>reflex</w:t>
      </w:r>
      <w:bookmarkEnd w:id="6"/>
      <w:proofErr w:type="spellEnd"/>
    </w:p>
    <w:p w14:paraId="0DB0F5A1" w14:textId="77777777" w:rsidR="006075D6" w:rsidRPr="00380549" w:rsidRDefault="006075D6" w:rsidP="00F10D41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  <w:lang w:val="es-ES"/>
        </w:rPr>
      </w:pPr>
    </w:p>
    <w:p w14:paraId="3792C4C3" w14:textId="0B4AEBAD" w:rsidR="00546B07" w:rsidRPr="007930AA" w:rsidRDefault="002D7AA3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Un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care este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mare de 180°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360° se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numește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reflex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546B07"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65E3FB8" wp14:editId="18BF724D">
            <wp:extent cx="3496163" cy="1800476"/>
            <wp:effectExtent l="0" t="0" r="9525" b="9525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180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8549A2" w14:textId="49040AAD" w:rsidR="00546B07" w:rsidRPr="007930AA" w:rsidRDefault="00546B07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</w:p>
    <w:p w14:paraId="222B3192" w14:textId="052181C3" w:rsidR="006075D6" w:rsidRPr="00380549" w:rsidRDefault="002D7AA3" w:rsidP="002D7AA3">
      <w:pPr>
        <w:pStyle w:val="Heading2"/>
        <w:rPr>
          <w:rFonts w:ascii="Times New Roman" w:hAnsi="Times New Roman" w:cs="Times New Roman"/>
          <w:sz w:val="24"/>
          <w:szCs w:val="24"/>
          <w:lang w:val="es-ES"/>
        </w:rPr>
      </w:pPr>
      <w:bookmarkStart w:id="7" w:name="_Toc125748053"/>
      <w:proofErr w:type="spellStart"/>
      <w:r w:rsidRPr="00380549">
        <w:rPr>
          <w:rFonts w:ascii="Times New Roman" w:hAnsi="Times New Roman" w:cs="Times New Roman"/>
          <w:lang w:val="es-ES"/>
        </w:rPr>
        <w:t>Unghiul</w:t>
      </w:r>
      <w:proofErr w:type="spellEnd"/>
      <w:r w:rsidRPr="00380549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lang w:val="es-ES"/>
        </w:rPr>
        <w:t>complet</w:t>
      </w:r>
      <w:bookmarkEnd w:id="7"/>
      <w:proofErr w:type="spellEnd"/>
    </w:p>
    <w:p w14:paraId="63EEDAE0" w14:textId="77777777" w:rsidR="006075D6" w:rsidRPr="00380549" w:rsidRDefault="006075D6" w:rsidP="00F10D41">
      <w:pPr>
        <w:autoSpaceDE/>
        <w:autoSpaceDN/>
        <w:rPr>
          <w:rFonts w:ascii="Times New Roman" w:hAnsi="Times New Roman" w:cs="Times New Roman"/>
          <w:sz w:val="24"/>
          <w:szCs w:val="24"/>
          <w:lang w:val="es-ES"/>
        </w:rPr>
      </w:pPr>
    </w:p>
    <w:p w14:paraId="42514469" w14:textId="77777777" w:rsidR="002D7AA3" w:rsidRPr="00380549" w:rsidRDefault="002D7AA3" w:rsidP="002D7AA3">
      <w:pPr>
        <w:autoSpaceDE/>
        <w:autoSpaceDN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Un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complet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unghiul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rotație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complet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) se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formează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atunci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când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unul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dintre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brațele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unghiului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rotește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complet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80549">
        <w:rPr>
          <w:rFonts w:ascii="Times New Roman" w:hAnsi="Times New Roman" w:cs="Times New Roman"/>
          <w:sz w:val="24"/>
          <w:szCs w:val="24"/>
          <w:lang w:val="es-ES"/>
        </w:rPr>
        <w:t>face</w:t>
      </w:r>
      <w:proofErr w:type="spellEnd"/>
      <w:r w:rsidRPr="00380549">
        <w:rPr>
          <w:rFonts w:ascii="Times New Roman" w:hAnsi="Times New Roman" w:cs="Times New Roman"/>
          <w:sz w:val="24"/>
          <w:szCs w:val="24"/>
          <w:lang w:val="es-ES"/>
        </w:rPr>
        <w:t xml:space="preserve"> o 360°.</w:t>
      </w:r>
    </w:p>
    <w:p w14:paraId="330152F7" w14:textId="42BA3B5F" w:rsidR="008B1032" w:rsidRPr="007930AA" w:rsidRDefault="00546B07" w:rsidP="002D7AA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6B52910" wp14:editId="692F1952">
            <wp:extent cx="2834640" cy="1271613"/>
            <wp:effectExtent l="0" t="0" r="3810" b="508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0304" cy="1274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8A8D8" w14:textId="77777777" w:rsidR="008B1032" w:rsidRPr="007930AA" w:rsidRDefault="008B1032">
      <w:pPr>
        <w:rPr>
          <w:rFonts w:ascii="Times New Roman" w:hAnsi="Times New Roman" w:cs="Times New Roman"/>
        </w:rPr>
      </w:pPr>
    </w:p>
    <w:p w14:paraId="11DD03E3" w14:textId="77777777" w:rsidR="002D7AA3" w:rsidRPr="00380549" w:rsidRDefault="002D7AA3" w:rsidP="002D7AA3">
      <w:pPr>
        <w:pStyle w:val="Heading1"/>
        <w:rPr>
          <w:rFonts w:ascii="Times New Roman" w:hAnsi="Times New Roman" w:cs="Times New Roman"/>
          <w:lang w:val="es-ES"/>
        </w:rPr>
      </w:pPr>
      <w:bookmarkStart w:id="8" w:name="_Toc125748054"/>
      <w:r w:rsidRPr="00380549">
        <w:rPr>
          <w:rFonts w:ascii="Times New Roman" w:hAnsi="Times New Roman" w:cs="Times New Roman"/>
          <w:lang w:val="es-ES"/>
        </w:rPr>
        <w:t>Relații între unghiuri</w:t>
      </w:r>
      <w:bookmarkEnd w:id="8"/>
    </w:p>
    <w:p w14:paraId="58E3C74A" w14:textId="77777777" w:rsidR="002D7AA3" w:rsidRPr="00380549" w:rsidRDefault="002D7AA3" w:rsidP="00124224">
      <w:pPr>
        <w:rPr>
          <w:rFonts w:ascii="Times New Roman" w:hAnsi="Times New Roman" w:cs="Times New Roman"/>
          <w:b/>
          <w:sz w:val="48"/>
          <w:szCs w:val="48"/>
          <w:lang w:val="es-ES"/>
        </w:rPr>
      </w:pPr>
    </w:p>
    <w:p w14:paraId="7BB8EDEF" w14:textId="77777777" w:rsidR="002D7AA3" w:rsidRPr="007930AA" w:rsidRDefault="002D7AA3" w:rsidP="002D7AA3">
      <w:pPr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Dincolo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măsurarea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gradelor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radianilor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puteți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compara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luați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considerare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relațiile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lor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alte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Vorbim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relații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unghiulare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deoarece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comparăm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poziția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măsurarea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congruența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dintre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multe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008CE29D" w14:textId="77777777" w:rsidR="002D7AA3" w:rsidRPr="007930AA" w:rsidRDefault="002D7AA3" w:rsidP="002D7AA3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2D2E4665" w14:textId="37DE4D05" w:rsidR="00085A38" w:rsidRPr="007930AA" w:rsidRDefault="002D7AA3" w:rsidP="002D7AA3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exemplu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atunci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când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linii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segmente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linie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intersectează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ele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formează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perechi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verticale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Când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drepte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paralele sunt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intersectate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o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transversală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se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formează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relații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complexe, cum ar fi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interioare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alternante,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corespunzătoare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așa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departe.</w:t>
      </w:r>
    </w:p>
    <w:p w14:paraId="76C859B5" w14:textId="170CA4D1" w:rsidR="00085A38" w:rsidRPr="007930AA" w:rsidRDefault="002D7AA3" w:rsidP="00085A38">
      <w:pPr>
        <w:pStyle w:val="Heading2"/>
        <w:rPr>
          <w:rFonts w:ascii="Times New Roman" w:hAnsi="Times New Roman" w:cs="Times New Roman"/>
          <w:lang w:val="es-ES"/>
        </w:rPr>
      </w:pPr>
      <w:bookmarkStart w:id="9" w:name="_Toc125748055"/>
      <w:proofErr w:type="spellStart"/>
      <w:r w:rsidRPr="007930AA">
        <w:rPr>
          <w:rFonts w:ascii="Times New Roman" w:hAnsi="Times New Roman" w:cs="Times New Roman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lang w:val="es-ES"/>
        </w:rPr>
        <w:t xml:space="preserve"> congruente</w:t>
      </w:r>
      <w:bookmarkEnd w:id="9"/>
    </w:p>
    <w:p w14:paraId="2743B866" w14:textId="7F25384A" w:rsidR="002D7AA3" w:rsidRPr="007930AA" w:rsidRDefault="002D7AA3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Se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spune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sunt congruente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laturile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lor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corespunzătoare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sunt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egală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sunt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asemenea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congruente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coincid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atunci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când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sunt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suprapuse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Adică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dacă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rotindu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-l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>/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sau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mișcându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-l,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acestea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coincid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între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ele.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Diagonalele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unui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paralelogram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formează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asemenea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hAnsi="Times New Roman" w:cs="Times New Roman"/>
          <w:sz w:val="24"/>
          <w:szCs w:val="24"/>
          <w:lang w:val="es-ES"/>
        </w:rPr>
        <w:t>vârf</w:t>
      </w:r>
      <w:proofErr w:type="spellEnd"/>
      <w:r w:rsidRPr="007930AA">
        <w:rPr>
          <w:rFonts w:ascii="Times New Roman" w:hAnsi="Times New Roman" w:cs="Times New Roman"/>
          <w:sz w:val="24"/>
          <w:szCs w:val="24"/>
          <w:lang w:val="es-ES"/>
        </w:rPr>
        <w:t xml:space="preserve"> congruente.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Pur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simplu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unghiurile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congruente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unghiuri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care au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30AA">
        <w:rPr>
          <w:rFonts w:ascii="Times New Roman" w:hAnsi="Times New Roman" w:cs="Times New Roman"/>
          <w:sz w:val="24"/>
          <w:szCs w:val="24"/>
        </w:rPr>
        <w:t>măsură</w:t>
      </w:r>
      <w:proofErr w:type="spellEnd"/>
      <w:r w:rsidRPr="007930AA">
        <w:rPr>
          <w:rFonts w:ascii="Times New Roman" w:hAnsi="Times New Roman" w:cs="Times New Roman"/>
          <w:sz w:val="24"/>
          <w:szCs w:val="24"/>
        </w:rPr>
        <w:t>.</w:t>
      </w:r>
    </w:p>
    <w:p w14:paraId="7FD5A782" w14:textId="3C862D5B" w:rsidR="006F5F37" w:rsidRPr="007930AA" w:rsidRDefault="002D7AA3" w:rsidP="002D7AA3">
      <w:pPr>
        <w:pStyle w:val="Heading2"/>
        <w:rPr>
          <w:rFonts w:ascii="Times New Roman" w:hAnsi="Times New Roman" w:cs="Times New Roman"/>
          <w:sz w:val="48"/>
          <w:szCs w:val="48"/>
        </w:rPr>
      </w:pPr>
      <w:bookmarkStart w:id="10" w:name="_Toc125748056"/>
      <w:proofErr w:type="spellStart"/>
      <w:r w:rsidRPr="007930AA">
        <w:rPr>
          <w:rFonts w:ascii="Times New Roman" w:hAnsi="Times New Roman" w:cs="Times New Roman"/>
        </w:rPr>
        <w:t>Unghiuri</w:t>
      </w:r>
      <w:proofErr w:type="spellEnd"/>
      <w:r w:rsidRPr="007930AA">
        <w:rPr>
          <w:rFonts w:ascii="Times New Roman" w:hAnsi="Times New Roman" w:cs="Times New Roman"/>
        </w:rPr>
        <w:t xml:space="preserve"> </w:t>
      </w:r>
      <w:proofErr w:type="spellStart"/>
      <w:r w:rsidRPr="007930AA">
        <w:rPr>
          <w:rFonts w:ascii="Times New Roman" w:hAnsi="Times New Roman" w:cs="Times New Roman"/>
        </w:rPr>
        <w:t>opuse</w:t>
      </w:r>
      <w:proofErr w:type="spellEnd"/>
      <w:r w:rsidRPr="007930AA">
        <w:rPr>
          <w:rFonts w:ascii="Times New Roman" w:hAnsi="Times New Roman" w:cs="Times New Roman"/>
        </w:rPr>
        <w:t xml:space="preserve"> vertical</w:t>
      </w:r>
      <w:bookmarkEnd w:id="10"/>
    </w:p>
    <w:p w14:paraId="7B1D6861" w14:textId="77777777" w:rsidR="006F5F37" w:rsidRPr="007930AA" w:rsidRDefault="006F5F37">
      <w:pPr>
        <w:autoSpaceDE/>
        <w:autoSpaceDN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11F414" w14:textId="0286C5B8" w:rsidR="006F5F37" w:rsidRPr="007930AA" w:rsidRDefault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opuse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unul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altuia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când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linii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intersectează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, 1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3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opuse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vertical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întotdeauna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egale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Același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lucru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este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valabil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pentru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2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4.</w:t>
      </w:r>
    </w:p>
    <w:p w14:paraId="075BC62A" w14:textId="77777777" w:rsidR="002D7AA3" w:rsidRPr="007930AA" w:rsidRDefault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41B183" w14:textId="77777777" w:rsidR="008A35D6" w:rsidRPr="007930AA" w:rsidRDefault="006F5F37" w:rsidP="006F5F3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4A956195" wp14:editId="62206E6D">
            <wp:extent cx="3406099" cy="2636520"/>
            <wp:effectExtent l="0" t="0" r="4445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16928" cy="264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950876" w14:textId="77777777" w:rsidR="008A35D6" w:rsidRPr="007930AA" w:rsidRDefault="008A35D6" w:rsidP="006F5F3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D0B59A2" w14:textId="77777777" w:rsidR="008A35D6" w:rsidRPr="007930AA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B6EB66" w14:textId="6756A30E" w:rsidR="008A35D6" w:rsidRPr="007930AA" w:rsidRDefault="002D7AA3" w:rsidP="008A35D6">
      <w:pPr>
        <w:pStyle w:val="Heading2"/>
        <w:rPr>
          <w:rFonts w:ascii="Times New Roman" w:hAnsi="Times New Roman" w:cs="Times New Roman"/>
        </w:rPr>
      </w:pPr>
      <w:bookmarkStart w:id="11" w:name="_Toc125748057"/>
      <w:proofErr w:type="spellStart"/>
      <w:r w:rsidRPr="007930AA">
        <w:rPr>
          <w:rFonts w:ascii="Times New Roman" w:hAnsi="Times New Roman" w:cs="Times New Roman"/>
        </w:rPr>
        <w:t>Unghiuri</w:t>
      </w:r>
      <w:proofErr w:type="spellEnd"/>
      <w:r w:rsidRPr="007930AA">
        <w:rPr>
          <w:rFonts w:ascii="Times New Roman" w:hAnsi="Times New Roman" w:cs="Times New Roman"/>
        </w:rPr>
        <w:t xml:space="preserve"> </w:t>
      </w:r>
      <w:proofErr w:type="spellStart"/>
      <w:r w:rsidRPr="007930AA">
        <w:rPr>
          <w:rFonts w:ascii="Times New Roman" w:hAnsi="Times New Roman" w:cs="Times New Roman"/>
        </w:rPr>
        <w:t>corespondente</w:t>
      </w:r>
      <w:bookmarkEnd w:id="11"/>
      <w:proofErr w:type="spellEnd"/>
    </w:p>
    <w:p w14:paraId="78383AE4" w14:textId="77777777" w:rsidR="008A35D6" w:rsidRPr="007930AA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3A0D9E" w14:textId="441E667E" w:rsidR="008A35D6" w:rsidRPr="007930AA" w:rsidRDefault="002D7AA3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din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colțurile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care se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potrivesc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atunci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când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linii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traversate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de o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altă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linie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numită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transversală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380549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Unul este intern, iar celălalt extern.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egale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dacă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cele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drepte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intersectate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de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transversală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sunt paralele.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1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2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corespondente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. 1 este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extern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iar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2 este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intern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.</w:t>
      </w:r>
    </w:p>
    <w:p w14:paraId="0F228EAF" w14:textId="77777777" w:rsidR="008A35D6" w:rsidRPr="007930AA" w:rsidRDefault="008A35D6" w:rsidP="008A35D6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CCA8307" wp14:editId="35A1254F">
            <wp:extent cx="1836420" cy="2683214"/>
            <wp:effectExtent l="0" t="0" r="0" b="317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58763" cy="2715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52AA8" w14:textId="77777777" w:rsidR="008A35D6" w:rsidRPr="007930AA" w:rsidRDefault="008A35D6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4E79730" w14:textId="137BF821" w:rsidR="00CC297F" w:rsidRPr="007930AA" w:rsidRDefault="002D7AA3" w:rsidP="002D7AA3">
      <w:pPr>
        <w:pStyle w:val="Heading2"/>
        <w:rPr>
          <w:rFonts w:ascii="Times New Roman" w:hAnsi="Times New Roman" w:cs="Times New Roman"/>
        </w:rPr>
      </w:pPr>
      <w:bookmarkStart w:id="12" w:name="_Toc125748058"/>
      <w:proofErr w:type="spellStart"/>
      <w:r w:rsidRPr="007930AA">
        <w:rPr>
          <w:rFonts w:ascii="Times New Roman" w:hAnsi="Times New Roman" w:cs="Times New Roman"/>
        </w:rPr>
        <w:t>Unghiuri</w:t>
      </w:r>
      <w:proofErr w:type="spellEnd"/>
      <w:r w:rsidRPr="007930AA">
        <w:rPr>
          <w:rFonts w:ascii="Times New Roman" w:hAnsi="Times New Roman" w:cs="Times New Roman"/>
        </w:rPr>
        <w:t xml:space="preserve"> </w:t>
      </w:r>
      <w:proofErr w:type="spellStart"/>
      <w:r w:rsidRPr="007930AA">
        <w:rPr>
          <w:rFonts w:ascii="Times New Roman" w:hAnsi="Times New Roman" w:cs="Times New Roman"/>
        </w:rPr>
        <w:t>externe</w:t>
      </w:r>
      <w:proofErr w:type="spellEnd"/>
      <w:r w:rsidRPr="007930AA">
        <w:rPr>
          <w:rFonts w:ascii="Times New Roman" w:hAnsi="Times New Roman" w:cs="Times New Roman"/>
        </w:rPr>
        <w:t xml:space="preserve"> alternative</w:t>
      </w:r>
      <w:bookmarkEnd w:id="12"/>
    </w:p>
    <w:p w14:paraId="7AE2CAD3" w14:textId="15EABBAB" w:rsidR="00CC297F" w:rsidRPr="007930AA" w:rsidRDefault="002D7AA3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care se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află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pe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laturile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opuse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ale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transversalei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altor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drepte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Ambele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externe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egale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dacă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cele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drepte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intersectate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transversală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paralele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1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4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externe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alternative.</w:t>
      </w:r>
    </w:p>
    <w:p w14:paraId="692E5301" w14:textId="77777777" w:rsidR="002D7AA3" w:rsidRPr="007930AA" w:rsidRDefault="002D7AA3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0E3B479" w14:textId="63D918EA" w:rsidR="00124224" w:rsidRPr="007930AA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A9DB608" wp14:editId="7E1DE1BB">
            <wp:extent cx="1931729" cy="234696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57046" cy="237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DBCEC" w14:textId="7CB84429" w:rsidR="00124224" w:rsidRPr="007930AA" w:rsidRDefault="0012422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26EADD" w14:textId="7A962250" w:rsidR="00CC297F" w:rsidRPr="007930AA" w:rsidRDefault="002D7AA3" w:rsidP="002D7AA3">
      <w:pPr>
        <w:pStyle w:val="Heading2"/>
        <w:rPr>
          <w:rFonts w:ascii="Times New Roman" w:hAnsi="Times New Roman" w:cs="Times New Roman"/>
        </w:rPr>
      </w:pPr>
      <w:bookmarkStart w:id="13" w:name="_Toc125748059"/>
      <w:proofErr w:type="spellStart"/>
      <w:r w:rsidRPr="007930AA">
        <w:rPr>
          <w:rFonts w:ascii="Times New Roman" w:hAnsi="Times New Roman" w:cs="Times New Roman"/>
        </w:rPr>
        <w:lastRenderedPageBreak/>
        <w:t>Unghiuri</w:t>
      </w:r>
      <w:proofErr w:type="spellEnd"/>
      <w:r w:rsidRPr="007930AA">
        <w:rPr>
          <w:rFonts w:ascii="Times New Roman" w:hAnsi="Times New Roman" w:cs="Times New Roman"/>
        </w:rPr>
        <w:t xml:space="preserve"> interne alternative</w:t>
      </w:r>
      <w:bookmarkEnd w:id="13"/>
    </w:p>
    <w:p w14:paraId="1AAA61AF" w14:textId="0FCFAC24" w:rsidR="00CC297F" w:rsidRPr="007930AA" w:rsidRDefault="002D7AA3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care se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află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pe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laturile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opuse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ale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transversalei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altor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drepte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Ambele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sunt interne.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egale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dacă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cele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drepte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intersectate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transversală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paralele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2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3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interne alternative.</w:t>
      </w:r>
    </w:p>
    <w:p w14:paraId="57B13B03" w14:textId="77777777" w:rsidR="002D7AA3" w:rsidRPr="007930AA" w:rsidRDefault="002D7AA3" w:rsidP="008A35D6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48C4FB" w14:textId="77777777" w:rsidR="00CC297F" w:rsidRPr="007930AA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7220F3EB" wp14:editId="753A73C8">
            <wp:extent cx="2124371" cy="2457793"/>
            <wp:effectExtent l="0" t="0" r="9525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24371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C5EAA" w14:textId="77777777" w:rsidR="00CC297F" w:rsidRPr="007930AA" w:rsidRDefault="00CC297F" w:rsidP="00CC297F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E3D7505" w14:textId="6D92E4CC" w:rsidR="00C660AC" w:rsidRPr="00380549" w:rsidRDefault="002D7AA3" w:rsidP="002D7AA3">
      <w:pPr>
        <w:pStyle w:val="Heading2"/>
        <w:rPr>
          <w:rFonts w:ascii="Times New Roman" w:hAnsi="Times New Roman" w:cs="Times New Roman"/>
          <w:lang w:val="es-ES"/>
        </w:rPr>
      </w:pPr>
      <w:bookmarkStart w:id="14" w:name="_Toc125748060"/>
      <w:bookmarkStart w:id="15" w:name="_Hlk100155914"/>
      <w:r w:rsidRPr="00380549">
        <w:rPr>
          <w:rFonts w:ascii="Times New Roman" w:hAnsi="Times New Roman" w:cs="Times New Roman"/>
          <w:lang w:val="es-ES"/>
        </w:rPr>
        <w:t>Unghiuri adiacente</w:t>
      </w:r>
      <w:bookmarkEnd w:id="14"/>
    </w:p>
    <w:bookmarkEnd w:id="15"/>
    <w:p w14:paraId="5AB6A47D" w14:textId="77777777" w:rsidR="00C660AC" w:rsidRPr="00380549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</w:p>
    <w:p w14:paraId="235B9FC4" w14:textId="650AF315" w:rsidR="00C660AC" w:rsidRPr="007930AA" w:rsidRDefault="002D7AA3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care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au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un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vârf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o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latură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comune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, dar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nu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au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puncte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interioare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comune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, α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β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adiacente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381E273" w14:textId="68D91E88" w:rsidR="00C660AC" w:rsidRPr="007930AA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C752F8E" w14:textId="77777777" w:rsidR="00C660AC" w:rsidRPr="007930AA" w:rsidRDefault="00C660AC" w:rsidP="00CC297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E12B88" w14:textId="77777777" w:rsidR="00C660AC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1BEED43" wp14:editId="6923406E">
            <wp:extent cx="3567655" cy="209550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72018" cy="2098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BE580" w14:textId="77777777" w:rsidR="00C660AC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31DAC45" w14:textId="77777777" w:rsidR="00C660AC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0D0896" w14:textId="77777777" w:rsidR="00C660AC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03819AF" w14:textId="77777777" w:rsidR="00C660AC" w:rsidRPr="007930AA" w:rsidRDefault="00C660AC" w:rsidP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F133F98" w14:textId="3E162FD0" w:rsidR="00C660AC" w:rsidRPr="007930AA" w:rsidRDefault="002D7AA3" w:rsidP="002D7AA3">
      <w:pPr>
        <w:pStyle w:val="Heading2"/>
        <w:rPr>
          <w:rFonts w:ascii="Times New Roman" w:hAnsi="Times New Roman" w:cs="Times New Roman"/>
          <w:lang w:val="es-ES"/>
        </w:rPr>
      </w:pPr>
      <w:bookmarkStart w:id="16" w:name="_Toc125748061"/>
      <w:proofErr w:type="spellStart"/>
      <w:r w:rsidRPr="007930AA">
        <w:rPr>
          <w:rFonts w:ascii="Times New Roman" w:hAnsi="Times New Roman" w:cs="Times New Roman"/>
          <w:lang w:val="es-ES"/>
        </w:rPr>
        <w:lastRenderedPageBreak/>
        <w:t>Unghiuri</w:t>
      </w:r>
      <w:proofErr w:type="spellEnd"/>
      <w:r w:rsidRPr="007930AA">
        <w:rPr>
          <w:rFonts w:ascii="Times New Roman" w:hAnsi="Times New Roman" w:cs="Times New Roman"/>
          <w:lang w:val="es-ES"/>
        </w:rPr>
        <w:t xml:space="preserve"> complementare</w:t>
      </w:r>
      <w:bookmarkEnd w:id="16"/>
    </w:p>
    <w:p w14:paraId="576D2B58" w14:textId="77777777" w:rsidR="00C660AC" w:rsidRPr="007930AA" w:rsidRDefault="00C660AC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</w:p>
    <w:p w14:paraId="3BBA32EC" w14:textId="26C94998" w:rsidR="00C660AC" w:rsidRPr="007930AA" w:rsidRDefault="002D7AA3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se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numesc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complementare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atunci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când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suma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lor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este de 90º.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α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β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formează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împreună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un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drept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.</w:t>
      </w:r>
    </w:p>
    <w:p w14:paraId="548B5D2D" w14:textId="77777777" w:rsidR="00C660AC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29EA8C5C" wp14:editId="69B303CC">
            <wp:extent cx="2907455" cy="2720340"/>
            <wp:effectExtent l="0" t="0" r="7620" b="381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13746" cy="2726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D2B5D" w14:textId="77777777" w:rsidR="00C660AC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5372C3B" w14:textId="52EA51E8" w:rsidR="00C660AC" w:rsidRPr="00380549" w:rsidRDefault="002D7AA3" w:rsidP="002D7AA3">
      <w:pPr>
        <w:pStyle w:val="Heading2"/>
        <w:rPr>
          <w:rFonts w:ascii="Times New Roman" w:hAnsi="Times New Roman" w:cs="Times New Roman"/>
          <w:lang w:val="es-ES"/>
        </w:rPr>
      </w:pPr>
      <w:bookmarkStart w:id="17" w:name="_Toc125748062"/>
      <w:r w:rsidRPr="00380549">
        <w:rPr>
          <w:rFonts w:ascii="Times New Roman" w:hAnsi="Times New Roman" w:cs="Times New Roman"/>
          <w:lang w:val="es-ES"/>
        </w:rPr>
        <w:t>Unghiuri suplimentare</w:t>
      </w:r>
      <w:bookmarkEnd w:id="17"/>
    </w:p>
    <w:p w14:paraId="7188C173" w14:textId="77777777" w:rsidR="002D7AA3" w:rsidRPr="00380549" w:rsidRDefault="002D7AA3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</w:p>
    <w:p w14:paraId="1AD6FDD7" w14:textId="26725948" w:rsidR="00C660AC" w:rsidRPr="007930AA" w:rsidRDefault="002D7AA3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Două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unghiuri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sunt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numite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suplimentare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atunci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când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suma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lor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este de 180º.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În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figură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,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unghiurile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α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și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t>β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formează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împreună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un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unghi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 xml:space="preserve"> </w:t>
      </w:r>
      <w:proofErr w:type="spellStart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drept</w:t>
      </w:r>
      <w:proofErr w:type="spellEnd"/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  <w:t>.</w:t>
      </w:r>
    </w:p>
    <w:p w14:paraId="0BD7E66B" w14:textId="77777777" w:rsidR="002D7AA3" w:rsidRPr="007930AA" w:rsidRDefault="002D7AA3" w:rsidP="00C660AC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</w:p>
    <w:p w14:paraId="52661F52" w14:textId="77777777" w:rsidR="00411038" w:rsidRPr="007930AA" w:rsidRDefault="00C660AC" w:rsidP="00C660AC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1DFE2C58" wp14:editId="3A5D26CC">
            <wp:extent cx="4418937" cy="1645920"/>
            <wp:effectExtent l="0" t="0" r="127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27409" cy="1649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F796F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8C4F4A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28CB30" w14:textId="77777777" w:rsidR="00411038" w:rsidRPr="007930AA" w:rsidRDefault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62C5327D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67AC00" w14:textId="482B9E5F" w:rsidR="00411038" w:rsidRPr="007930AA" w:rsidRDefault="00411038" w:rsidP="002D7AA3">
      <w:pPr>
        <w:pStyle w:val="Heading1"/>
        <w:rPr>
          <w:rFonts w:ascii="Times New Roman" w:hAnsi="Times New Roman" w:cs="Times New Roman"/>
        </w:rPr>
      </w:pPr>
      <w:bookmarkStart w:id="18" w:name="_Toc125748063"/>
      <w:proofErr w:type="spellStart"/>
      <w:r w:rsidRPr="007930AA">
        <w:rPr>
          <w:rFonts w:ascii="Times New Roman" w:hAnsi="Times New Roman" w:cs="Times New Roman"/>
        </w:rPr>
        <w:t>Ex</w:t>
      </w:r>
      <w:r w:rsidR="002D7AA3" w:rsidRPr="007930AA">
        <w:rPr>
          <w:rFonts w:ascii="Times New Roman" w:hAnsi="Times New Roman" w:cs="Times New Roman"/>
        </w:rPr>
        <w:t>e</w:t>
      </w:r>
      <w:r w:rsidR="007F75DB" w:rsidRPr="007930AA">
        <w:rPr>
          <w:rFonts w:ascii="Times New Roman" w:hAnsi="Times New Roman" w:cs="Times New Roman"/>
        </w:rPr>
        <w:t>mple</w:t>
      </w:r>
      <w:bookmarkEnd w:id="18"/>
      <w:proofErr w:type="spellEnd"/>
    </w:p>
    <w:p w14:paraId="1D001CDC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4A247722" w14:textId="7DEE281A" w:rsidR="00411038" w:rsidRPr="007930AA" w:rsidRDefault="002D7AA3" w:rsidP="00411038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</w:pPr>
      <w:r w:rsidRPr="007930AA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Relații unghiulare – Faceți cunoștință cu abilitatea</w:t>
      </w:r>
    </w:p>
    <w:p w14:paraId="34855BBE" w14:textId="77777777" w:rsidR="002D7AA3" w:rsidRPr="007930AA" w:rsidRDefault="002D7AA3" w:rsidP="00411038">
      <w:pPr>
        <w:autoSpaceDE/>
        <w:autoSpaceDN/>
        <w:rPr>
          <w:rFonts w:ascii="Times New Roman" w:hAnsi="Times New Roman" w:cs="Times New Roman"/>
          <w:sz w:val="28"/>
          <w:szCs w:val="28"/>
          <w:lang w:val="sk-SK" w:bidi="ar-SA"/>
        </w:rPr>
      </w:pPr>
    </w:p>
    <w:p w14:paraId="3857A424" w14:textId="2EF07C23" w:rsidR="002D7AA3" w:rsidRPr="007930AA" w:rsidRDefault="002D7AA3" w:rsidP="002D7AA3">
      <w:pPr>
        <w:autoSpaceDE/>
        <w:autoSpaceDN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930AA">
        <w:rPr>
          <w:rFonts w:ascii="Times New Roman" w:hAnsi="Times New Roman" w:cs="Times New Roman"/>
          <w:sz w:val="24"/>
          <w:szCs w:val="24"/>
          <w:lang w:val="sk-SK" w:bidi="ar-SA"/>
        </w:rPr>
        <w:t xml:space="preserve">Găsiți măsurile unghiului </w:t>
      </w:r>
      <w:r w:rsidRPr="007930AA">
        <w:rPr>
          <w:rFonts w:ascii="Cambria Math" w:hAnsi="Cambria Math" w:cs="Cambria Math"/>
          <w:sz w:val="24"/>
          <w:szCs w:val="24"/>
          <w:lang w:val="sk-SK" w:bidi="ar-SA"/>
        </w:rPr>
        <w:t>∠</w:t>
      </w:r>
      <w:r w:rsidRPr="007930AA">
        <w:rPr>
          <w:rFonts w:ascii="Times New Roman" w:hAnsi="Times New Roman" w:cs="Times New Roman"/>
          <w:sz w:val="24"/>
          <w:szCs w:val="24"/>
          <w:lang w:val="sk-SK" w:bidi="ar-SA"/>
        </w:rPr>
        <w:t>DCO marcat. Nu măsurați. Linia l și m sunt paralele.</w:t>
      </w:r>
    </w:p>
    <w:p w14:paraId="70F7096A" w14:textId="77777777" w:rsidR="002D7AA3" w:rsidRPr="007930AA" w:rsidRDefault="002D7AA3" w:rsidP="002D7AA3">
      <w:pPr>
        <w:autoSpaceDE/>
        <w:autoSpaceDN/>
        <w:jc w:val="center"/>
        <w:rPr>
          <w:rFonts w:ascii="Times New Roman" w:hAnsi="Times New Roman" w:cs="Times New Roman"/>
          <w:sz w:val="24"/>
          <w:szCs w:val="24"/>
          <w:lang w:val="sk-SK" w:bidi="ar-SA"/>
        </w:rPr>
      </w:pPr>
    </w:p>
    <w:p w14:paraId="7EA46457" w14:textId="1368D8F3" w:rsidR="00411038" w:rsidRPr="007930AA" w:rsidRDefault="00411038" w:rsidP="002D7AA3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  <w:lang w:val="es-ES"/>
        </w:rPr>
      </w:pPr>
      <w:r w:rsidRPr="007930AA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4908D6F7" wp14:editId="2F55E790">
            <wp:extent cx="3234976" cy="2834640"/>
            <wp:effectExtent l="0" t="0" r="3810" b="381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A62D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</w:p>
    <w:p w14:paraId="2FB1B56F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es-ES"/>
        </w:rPr>
      </w:pPr>
    </w:p>
    <w:p w14:paraId="1690A8DF" w14:textId="31E99731" w:rsidR="002D7AA3" w:rsidRPr="007930AA" w:rsidRDefault="002D7AA3" w:rsidP="002D7AA3">
      <w:pPr>
        <w:autoSpaceDE/>
        <w:autoSpaceDN/>
        <w:jc w:val="both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Când două linii paralele sunt traversate de o altă linie (care se numește Transversală), unghiurile din colțurile potrivite se numesc unghiuri corespondente.</w:t>
      </w:r>
    </w:p>
    <w:p w14:paraId="327CB237" w14:textId="4D74D4A7" w:rsidR="002D7AA3" w:rsidRPr="007930AA" w:rsidRDefault="002D7AA3" w:rsidP="002D7AA3">
      <w:pPr>
        <w:autoSpaceDE/>
        <w:autoSpaceDN/>
        <w:jc w:val="both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Aici linia l este paralelă cu linia m și linia BC este bisectoarea unghiului dintre ambele linii paralele.</w:t>
      </w:r>
    </w:p>
    <w:p w14:paraId="74CDC377" w14:textId="77777777" w:rsidR="002D7AA3" w:rsidRPr="007930AA" w:rsidRDefault="002D7AA3" w:rsidP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Deci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va fi de 65°.</w:t>
      </w:r>
    </w:p>
    <w:p w14:paraId="14D0A41E" w14:textId="77777777" w:rsidR="002D7AA3" w:rsidRPr="007930AA" w:rsidRDefault="002D7AA3" w:rsidP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Două unghiuri sunt suplimentare dacă se adună până la 180 de grade.</w:t>
      </w:r>
    </w:p>
    <w:p w14:paraId="44044FA8" w14:textId="1F66B83E" w:rsidR="007930AA" w:rsidRPr="007930AA" w:rsidRDefault="002D7AA3" w:rsidP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Aici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și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sunt suplimentare deoarece ambele se află pe același punct al un</w:t>
      </w:r>
      <w:r w:rsidR="007930AA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ei linii ş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i </w:t>
      </w:r>
      <w:r w:rsidR="007930AA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sunt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realizat</w:t>
      </w:r>
      <w:r w:rsidR="007930AA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e 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prin linie transversal</w:t>
      </w:r>
      <w:r w:rsidR="007930AA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ă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76E83241" w14:textId="7C181C58" w:rsidR="00411038" w:rsidRPr="007930AA" w:rsidRDefault="00411038" w:rsidP="002D7AA3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+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= 180°</w:t>
      </w:r>
    </w:p>
    <w:p w14:paraId="44DCE4BF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+ 65° = 180°</w:t>
      </w:r>
    </w:p>
    <w:p w14:paraId="69404AFA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= 180° - 65°</w:t>
      </w:r>
    </w:p>
    <w:p w14:paraId="62893F9F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= 115°</w:t>
      </w:r>
    </w:p>
    <w:p w14:paraId="055945EF" w14:textId="5ACC3CF0" w:rsidR="00411038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Răspuns</w:t>
      </w:r>
      <w:r w:rsidR="00411038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: 115°</w:t>
      </w:r>
    </w:p>
    <w:p w14:paraId="45473D6C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1CD6CE3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82727DA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33D2DA5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7951A3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2EAB0B" w14:textId="17D1DE3D" w:rsidR="00411038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930AA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Relații unghiulare – Încearcă abilitatea</w:t>
      </w:r>
    </w:p>
    <w:p w14:paraId="69478BB8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3A48F09D" w14:textId="506ADEC1" w:rsidR="00411038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Găsiți măsurile unghiului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BXA marcat. Nu măsurați.</w:t>
      </w:r>
    </w:p>
    <w:p w14:paraId="7A6411C1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71D1574" w14:textId="6061C2AC" w:rsidR="00411038" w:rsidRPr="007930AA" w:rsidRDefault="00A94297" w:rsidP="00A94297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1762DA8" wp14:editId="3CD3D44B">
            <wp:extent cx="3474720" cy="2389890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2BA0B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2DD8A7E" w14:textId="46CEAA8D" w:rsidR="007930AA" w:rsidRPr="007930AA" w:rsidRDefault="007930AA" w:rsidP="007930AA">
      <w:pPr>
        <w:autoSpaceDE/>
        <w:autoSpaceDN/>
        <w:jc w:val="both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Aici dreapta l este intersectată de o altă dreaptă care formează patru unghiuri în punctul O.</w:t>
      </w:r>
    </w:p>
    <w:p w14:paraId="1816F657" w14:textId="3898B2FC" w:rsidR="007930AA" w:rsidRPr="007930AA" w:rsidRDefault="007930AA" w:rsidP="007930AA">
      <w:pPr>
        <w:autoSpaceDE/>
        <w:autoSpaceDN/>
        <w:jc w:val="both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Pe porțiunea superioară a liniei l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și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sunt unghiuri suplimentare. Deci totalul lor</w:t>
      </w:r>
    </w:p>
    <w:p w14:paraId="78319D1C" w14:textId="77777777" w:rsidR="007930AA" w:rsidRPr="007930AA" w:rsidRDefault="007930AA" w:rsidP="007930AA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va fi egal cu 180°.</w:t>
      </w:r>
    </w:p>
    <w:p w14:paraId="1588410B" w14:textId="55174151" w:rsidR="00A94297" w:rsidRPr="007930AA" w:rsidRDefault="00A94297" w:rsidP="007930AA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+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=180°</w:t>
      </w:r>
    </w:p>
    <w:p w14:paraId="273411BF" w14:textId="0AE3418A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53° + </w:t>
      </w: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=180°</w:t>
      </w:r>
    </w:p>
    <w:p w14:paraId="1399A28F" w14:textId="4042F3BF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=180° - 53°</w:t>
      </w:r>
    </w:p>
    <w:p w14:paraId="07FDF715" w14:textId="77777777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=127°</w:t>
      </w:r>
    </w:p>
    <w:p w14:paraId="574C2645" w14:textId="708A6D35" w:rsidR="00411038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Răspuns</w:t>
      </w:r>
      <w:r w:rsidR="00A94297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: 127°</w:t>
      </w:r>
    </w:p>
    <w:p w14:paraId="00577EAC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FA318F" w14:textId="49DA4400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Probleme practice</w:t>
      </w:r>
      <w:r w:rsidR="00A94297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0E40E1E1" w14:textId="48F60948" w:rsidR="00411038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Găsiţi</w:t>
      </w:r>
      <w:r w:rsidR="00A94297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</w:t>
      </w:r>
      <w:r w:rsidR="00A94297" w:rsidRPr="007930AA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="00A94297"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x</w:t>
      </w:r>
    </w:p>
    <w:p w14:paraId="7086F4F3" w14:textId="046FF41C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5F483F4" w14:textId="3152701D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7FA77168" wp14:editId="533EF539">
            <wp:extent cx="5943600" cy="2033270"/>
            <wp:effectExtent l="0" t="0" r="0" b="508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3CB4C" w14:textId="7AB1A16B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56712B5" w14:textId="7E457CD9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5F9FD37" w14:textId="5559B2DE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Relații unghiulare – Exersează abilitatea</w:t>
      </w:r>
    </w:p>
    <w:p w14:paraId="2CDC3428" w14:textId="77777777" w:rsidR="007930AA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2EFAEB" w14:textId="3D597B4E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Aflați măsurile unghiului marcat x. Nu măsurați.</w:t>
      </w:r>
      <w:r w:rsidR="00A94297" w:rsidRPr="007930AA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7C1EED36" wp14:editId="2DF1ED62">
            <wp:extent cx="5943600" cy="7103745"/>
            <wp:effectExtent l="0" t="0" r="0" b="190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9915C" w14:textId="7ADF96FD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576023E" w14:textId="1327B9B7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Relații unghiulare – Exersați abilitatea de două ori</w:t>
      </w:r>
    </w:p>
    <w:p w14:paraId="2F1CCA4A" w14:textId="77777777" w:rsidR="007930AA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168077E" w14:textId="2D4E4794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Aflați măsurile unghiului marcat x. Nu le măsurați.</w:t>
      </w:r>
      <w:r w:rsidR="00A94297" w:rsidRPr="007930AA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BE4F773" wp14:editId="27A363D9">
            <wp:extent cx="5943600" cy="688213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910931" w14:textId="7D7012E3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91860D" w14:textId="1CD076AB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653EB7" w14:textId="3B23959F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F2FD5DE" w14:textId="492C8F13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F882E5F" w14:textId="78C0FA18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Relații unghiulare – Arătați îndemânarea</w:t>
      </w:r>
    </w:p>
    <w:p w14:paraId="0398FE79" w14:textId="77777777" w:rsidR="007930AA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472D5C0" w14:textId="4FFEF53B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Aflați măsurile unghiului marcat x. Nu le măsurați.</w:t>
      </w:r>
      <w:r w:rsidR="00A94297" w:rsidRPr="007930AA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3A5D91BC" wp14:editId="38C5E5F0">
            <wp:extent cx="5943600" cy="691642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58BCD" w14:textId="0BC1D9A2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6C6C37E" w14:textId="32466F9F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334FF1A" w14:textId="332B6834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34971FA" w14:textId="53A64A8D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AF01D02" w14:textId="1C151BF5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Relații unghiulare – Încălzire</w:t>
      </w:r>
    </w:p>
    <w:p w14:paraId="6661A2C5" w14:textId="77777777" w:rsidR="007930AA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4E586B2" w14:textId="136009B8" w:rsidR="00A94297" w:rsidRPr="007930AA" w:rsidRDefault="007930AA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Aflați măsurile unghiului marcat x. Nu le măsurați.</w:t>
      </w:r>
    </w:p>
    <w:p w14:paraId="10C85978" w14:textId="16928E56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7930AA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3A833F8" wp14:editId="32698EA8">
            <wp:extent cx="5943600" cy="4069080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B41C7" w14:textId="6DBAEC0E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6FED19E" w14:textId="77777777" w:rsidR="00A94297" w:rsidRPr="007930AA" w:rsidRDefault="00A94297" w:rsidP="00A9429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82BBEB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D5A5FD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F6AF403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2F52875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E843D8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1258CD5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F7F74C5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3765CC5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4DC1F44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53A6212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0B1B4CF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5C4F0D7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859AD69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CCE1D6F" w14:textId="77777777" w:rsidR="00411038" w:rsidRPr="007930AA" w:rsidRDefault="00411038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232114" w14:textId="2A3B0C85" w:rsidR="00A94297" w:rsidRPr="007930AA" w:rsidRDefault="00A94297" w:rsidP="00411038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365C1865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308EF3AD" w14:textId="50BDF5A2" w:rsidR="00A94297" w:rsidRPr="007930AA" w:rsidRDefault="007930AA" w:rsidP="007930AA">
      <w:pPr>
        <w:pStyle w:val="Heading2"/>
        <w:rPr>
          <w:rFonts w:ascii="Times New Roman" w:hAnsi="Times New Roman" w:cs="Times New Roman"/>
          <w:lang w:val="sk-SK"/>
        </w:rPr>
      </w:pPr>
      <w:bookmarkStart w:id="19" w:name="_Toc125748064"/>
      <w:r w:rsidRPr="007930AA">
        <w:rPr>
          <w:rFonts w:ascii="Times New Roman" w:hAnsi="Times New Roman" w:cs="Times New Roman"/>
          <w:lang w:val="sk-SK"/>
        </w:rPr>
        <w:t>Relații unghiulare – cheie de răspuns</w:t>
      </w:r>
      <w:bookmarkEnd w:id="19"/>
    </w:p>
    <w:p w14:paraId="2285339A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556E5352" w14:textId="77777777" w:rsidR="007930AA" w:rsidRPr="007930AA" w:rsidRDefault="00A94297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r w:rsidRPr="007930AA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7850D064" wp14:editId="0EAE73E7">
            <wp:extent cx="5943600" cy="5392420"/>
            <wp:effectExtent l="0" t="0" r="0" b="0"/>
            <wp:docPr id="23" name="Obrázok 2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28148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4F303659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66C27065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68D99A62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6E9AFAB2" w14:textId="77777777" w:rsidR="007930AA" w:rsidRPr="007930AA" w:rsidRDefault="007930AA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441BD547" w14:textId="7F049A28" w:rsidR="00124224" w:rsidRPr="007930AA" w:rsidRDefault="00124224" w:rsidP="00411038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  <w:r w:rsidRPr="007930AA">
        <w:rPr>
          <w:rFonts w:ascii="Times New Roman" w:eastAsia="Times New Roman" w:hAnsi="Times New Roman" w:cs="Times New Roman"/>
          <w:b/>
          <w:sz w:val="48"/>
          <w:szCs w:val="48"/>
        </w:rPr>
        <w:br w:type="page"/>
      </w:r>
    </w:p>
    <w:p w14:paraId="527955F2" w14:textId="054137E8" w:rsidR="008B1032" w:rsidRPr="007930AA" w:rsidRDefault="007930AA" w:rsidP="00236E62">
      <w:pPr>
        <w:pStyle w:val="Heading1"/>
        <w:rPr>
          <w:rFonts w:ascii="Times New Roman" w:eastAsia="Times New Roman" w:hAnsi="Times New Roman" w:cs="Times New Roman"/>
        </w:rPr>
      </w:pPr>
      <w:bookmarkStart w:id="20" w:name="_heading=h.8i64txlf9n76" w:colFirst="0" w:colLast="0"/>
      <w:bookmarkStart w:id="21" w:name="_Toc125748065"/>
      <w:bookmarkEnd w:id="20"/>
      <w:proofErr w:type="spellStart"/>
      <w:r w:rsidRPr="007930AA">
        <w:rPr>
          <w:rFonts w:ascii="Times New Roman" w:eastAsia="Times New Roman" w:hAnsi="Times New Roman" w:cs="Times New Roman"/>
        </w:rPr>
        <w:lastRenderedPageBreak/>
        <w:t>Surse</w:t>
      </w:r>
      <w:bookmarkEnd w:id="21"/>
      <w:proofErr w:type="spellEnd"/>
    </w:p>
    <w:p w14:paraId="13E303B4" w14:textId="77777777" w:rsidR="008B1032" w:rsidRPr="007930AA" w:rsidRDefault="008B103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11BB41" w14:textId="467603D1" w:rsidR="008B1032" w:rsidRPr="007930A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575241" w:rsidRPr="007930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https://www.matematica.pt/en/cheatsheet/angles-relationships.php</w:t>
        </w:r>
      </w:hyperlink>
    </w:p>
    <w:p w14:paraId="1D7BBA47" w14:textId="2233DFD8" w:rsidR="00575241" w:rsidRPr="007930A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575241" w:rsidRPr="007930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https://www.geeksforgeeks.org/what-are-the-7-different-types-of-angles/</w:t>
        </w:r>
      </w:hyperlink>
    </w:p>
    <w:p w14:paraId="4FFBF0B1" w14:textId="545FBD7D" w:rsidR="00575241" w:rsidRPr="007930A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575241" w:rsidRPr="007930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https://www.cuemath.com/geometry/types-of-angles/</w:t>
        </w:r>
      </w:hyperlink>
    </w:p>
    <w:p w14:paraId="76F20830" w14:textId="6B5A4117" w:rsidR="00575241" w:rsidRPr="007930A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575241" w:rsidRPr="007930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https://www.onlinemath4all.com/angle-relationships.html</w:t>
        </w:r>
      </w:hyperlink>
    </w:p>
    <w:p w14:paraId="2CEAEDC6" w14:textId="36E07187" w:rsidR="00575241" w:rsidRPr="007930A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575241" w:rsidRPr="007930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https://tutors.com/math-tutors/geometry-help/types-of-angle-relationships</w:t>
        </w:r>
      </w:hyperlink>
    </w:p>
    <w:p w14:paraId="7E4AF887" w14:textId="1DF38D12" w:rsidR="00575241" w:rsidRPr="007930AA" w:rsidRDefault="0000000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411038" w:rsidRPr="007930AA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https://www.easyteacherworksheets.com/</w:t>
        </w:r>
      </w:hyperlink>
    </w:p>
    <w:p w14:paraId="24CD225A" w14:textId="77777777" w:rsidR="00411038" w:rsidRPr="007930AA" w:rsidRDefault="0041103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11038" w:rsidRPr="007930AA">
      <w:headerReference w:type="default" r:id="rId39"/>
      <w:footerReference w:type="default" r:id="rId4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F3949" w14:textId="77777777" w:rsidR="003768E3" w:rsidRDefault="003768E3">
      <w:r>
        <w:separator/>
      </w:r>
    </w:p>
  </w:endnote>
  <w:endnote w:type="continuationSeparator" w:id="0">
    <w:p w14:paraId="6D3DEDCC" w14:textId="77777777" w:rsidR="003768E3" w:rsidRDefault="00376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Content>
      <w:p w14:paraId="66880E24" w14:textId="0FED7657" w:rsidR="000C093E" w:rsidRDefault="000C093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FE088" w14:textId="77777777" w:rsidR="003768E3" w:rsidRDefault="003768E3">
      <w:r>
        <w:separator/>
      </w:r>
    </w:p>
  </w:footnote>
  <w:footnote w:type="continuationSeparator" w:id="0">
    <w:p w14:paraId="57AC9069" w14:textId="77777777" w:rsidR="003768E3" w:rsidRDefault="00376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9573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628F3"/>
    <w:rsid w:val="00084CDB"/>
    <w:rsid w:val="00085A38"/>
    <w:rsid w:val="000C093E"/>
    <w:rsid w:val="00124224"/>
    <w:rsid w:val="00236E62"/>
    <w:rsid w:val="002D7AA3"/>
    <w:rsid w:val="003768E3"/>
    <w:rsid w:val="00380549"/>
    <w:rsid w:val="00411038"/>
    <w:rsid w:val="00442069"/>
    <w:rsid w:val="004738B4"/>
    <w:rsid w:val="00546B07"/>
    <w:rsid w:val="00575241"/>
    <w:rsid w:val="005756F1"/>
    <w:rsid w:val="005E19CB"/>
    <w:rsid w:val="006075D6"/>
    <w:rsid w:val="006D7F3E"/>
    <w:rsid w:val="006F5F37"/>
    <w:rsid w:val="007930AA"/>
    <w:rsid w:val="007E51C2"/>
    <w:rsid w:val="007E7812"/>
    <w:rsid w:val="007F75DB"/>
    <w:rsid w:val="008A35D6"/>
    <w:rsid w:val="008B1032"/>
    <w:rsid w:val="008E30A3"/>
    <w:rsid w:val="00940143"/>
    <w:rsid w:val="009A6410"/>
    <w:rsid w:val="00A056E2"/>
    <w:rsid w:val="00A94297"/>
    <w:rsid w:val="00BC7A6B"/>
    <w:rsid w:val="00C660AC"/>
    <w:rsid w:val="00CC297F"/>
    <w:rsid w:val="00DA4CD6"/>
    <w:rsid w:val="00E23A43"/>
    <w:rsid w:val="00E718C9"/>
    <w:rsid w:val="00F1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671A95"/>
  </w:style>
  <w:style w:type="paragraph" w:styleId="Footer">
    <w:name w:val="footer"/>
    <w:basedOn w:val="Normal"/>
    <w:link w:val="Footer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671A95"/>
  </w:style>
  <w:style w:type="paragraph" w:styleId="BodyText">
    <w:name w:val="Body Text"/>
    <w:basedOn w:val="Normal"/>
    <w:link w:val="BodyTextChar"/>
    <w:uiPriority w:val="1"/>
    <w:qFormat/>
    <w:rsid w:val="00671A95"/>
  </w:style>
  <w:style w:type="character" w:customStyle="1" w:styleId="BodyTextChar">
    <w:name w:val="Body Text Char"/>
    <w:basedOn w:val="DefaultParagraphFont"/>
    <w:link w:val="BodyText"/>
    <w:uiPriority w:val="1"/>
    <w:rsid w:val="00671A95"/>
    <w:rPr>
      <w:rFonts w:ascii="Tahoma" w:eastAsia="Tahoma" w:hAnsi="Tahoma" w:cs="Tahoma"/>
      <w:lang w:bidi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OC1">
    <w:name w:val="toc 1"/>
    <w:basedOn w:val="Normal"/>
    <w:next w:val="Normal"/>
    <w:autoRedefine/>
    <w:uiPriority w:val="39"/>
    <w:unhideWhenUsed/>
    <w:rsid w:val="00DB0DF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B0DF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B0DF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B0D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5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9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34" Type="http://schemas.openxmlformats.org/officeDocument/2006/relationships/hyperlink" Target="https://www.geeksforgeeks.org/what-are-the-7-different-types-of-angles/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hyperlink" Target="https://www.matematica.pt/en/cheatsheet/angles-relationships.php" TargetMode="External"/><Relationship Id="rId38" Type="http://schemas.openxmlformats.org/officeDocument/2006/relationships/hyperlink" Target="https://www.easyteacherworksheets.com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hyperlink" Target="https://tutors.com/math-tutors/geometry-help/types-of-angle-relationships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hyperlink" Target="https://www.onlinemath4all.com/angle-relationships.html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hyperlink" Target="https://www.cuemath.com/geometry/types-of-angl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1248</Words>
  <Characters>7115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Ioana-Alina Zidaru</cp:lastModifiedBy>
  <cp:revision>3</cp:revision>
  <dcterms:created xsi:type="dcterms:W3CDTF">2023-01-27T19:41:00Z</dcterms:created>
  <dcterms:modified xsi:type="dcterms:W3CDTF">2023-01-27T21:12:00Z</dcterms:modified>
</cp:coreProperties>
</file>